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07" w:rsidRDefault="006C4107" w:rsidP="006C410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91BF38" wp14:editId="4861B6C3">
            <wp:simplePos x="0" y="0"/>
            <wp:positionH relativeFrom="column">
              <wp:posOffset>-662940</wp:posOffset>
            </wp:positionH>
            <wp:positionV relativeFrom="paragraph">
              <wp:posOffset>-633730</wp:posOffset>
            </wp:positionV>
            <wp:extent cx="1259840" cy="683895"/>
            <wp:effectExtent l="0" t="0" r="0" b="1905"/>
            <wp:wrapSquare wrapText="bothSides"/>
            <wp:docPr id="1" name="Picture 1" descr="https://static.ark.org/eeuploads/adhe/ClosingtheGap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ark.org/eeuploads/adhe/ClosingtheGap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107" w:rsidRDefault="006C4107" w:rsidP="006C4107">
      <w:pPr>
        <w:jc w:val="center"/>
      </w:pPr>
      <w:r>
        <w:t xml:space="preserve">ADHE Master Plan </w:t>
      </w:r>
      <w:r>
        <w:br/>
        <w:t xml:space="preserve">Communications Strategies Work Group </w:t>
      </w:r>
      <w:r>
        <w:br/>
      </w:r>
      <w:r>
        <w:t>Kick off Meeting</w:t>
      </w:r>
      <w:r>
        <w:br/>
      </w:r>
      <w:r>
        <w:t>November 23, 2015</w:t>
      </w:r>
    </w:p>
    <w:p w:rsidR="006C4107" w:rsidRDefault="006C4107" w:rsidP="006C4107"/>
    <w:p w:rsidR="006C4107" w:rsidRDefault="006C4107" w:rsidP="006C4107">
      <w:r>
        <w:t xml:space="preserve">Team members present:  Jeff Hankins, Laurence Alexander, Judy Williams, Phillip Wilson, </w:t>
      </w:r>
      <w:r w:rsidR="004F274E">
        <w:t xml:space="preserve">and </w:t>
      </w:r>
      <w:r>
        <w:t>Sandra Massey</w:t>
      </w:r>
    </w:p>
    <w:p w:rsidR="004F274E" w:rsidRDefault="006C4107">
      <w:r>
        <w:t xml:space="preserve">We used this meeting time to get focused on the charge assigned to us and begin brainstorming about the possibilities.  Following are some of our preliminary thoughts which will we </w:t>
      </w:r>
      <w:r w:rsidR="004F274E">
        <w:t xml:space="preserve">discuss </w:t>
      </w:r>
      <w:r>
        <w:t xml:space="preserve">in more detail at the next meeting with the full group in attendance.  </w:t>
      </w:r>
    </w:p>
    <w:p w:rsidR="004F274E" w:rsidRDefault="004F274E" w:rsidP="004F274E">
      <w:pPr>
        <w:pStyle w:val="ListParagraph"/>
        <w:numPr>
          <w:ilvl w:val="0"/>
          <w:numId w:val="1"/>
        </w:numPr>
      </w:pPr>
      <w:r>
        <w:t xml:space="preserve">Is Closing the Gap our Brand Promise?  Do we need to explore this further?  Our Brand Promise will not compete with the individual brand promises at each institution.  </w:t>
      </w:r>
    </w:p>
    <w:p w:rsidR="004F274E" w:rsidRDefault="004F274E" w:rsidP="004F274E">
      <w:pPr>
        <w:pStyle w:val="ListParagraph"/>
        <w:numPr>
          <w:ilvl w:val="0"/>
          <w:numId w:val="1"/>
        </w:numPr>
      </w:pPr>
      <w:r>
        <w:t xml:space="preserve">We need to reframe our statewide message.  </w:t>
      </w:r>
      <w:r w:rsidR="00EE5ADC">
        <w:t>(</w:t>
      </w:r>
      <w:r>
        <w:t>i.e. Mother/daughter going to college together; Go to College Debt Free campaign; or a campaign focused on the value resulting from college debt- we don’t blink an eye at the investment for a brand new truck which depreciates but argue that college debt</w:t>
      </w:r>
      <w:r w:rsidR="00EE5ADC">
        <w:t xml:space="preserve">, </w:t>
      </w:r>
      <w:r>
        <w:t>even a small amount</w:t>
      </w:r>
      <w:r w:rsidR="00EE5ADC">
        <w:t>,</w:t>
      </w:r>
      <w:r>
        <w:t xml:space="preserve"> is a bad thing</w:t>
      </w:r>
      <w:r w:rsidR="00EE5ADC">
        <w:t>)</w:t>
      </w:r>
      <w:r>
        <w:t xml:space="preserve">.  </w:t>
      </w:r>
    </w:p>
    <w:p w:rsidR="004F274E" w:rsidRDefault="004F274E" w:rsidP="004F274E">
      <w:pPr>
        <w:pStyle w:val="ListParagraph"/>
        <w:numPr>
          <w:ilvl w:val="0"/>
          <w:numId w:val="1"/>
        </w:numPr>
      </w:pPr>
      <w:r>
        <w:t>Track data for bench marks (other groups may be doing this for us)</w:t>
      </w:r>
    </w:p>
    <w:p w:rsidR="004F274E" w:rsidRDefault="004F274E" w:rsidP="004F274E">
      <w:pPr>
        <w:pStyle w:val="ListParagraph"/>
        <w:numPr>
          <w:ilvl w:val="0"/>
          <w:numId w:val="1"/>
        </w:numPr>
      </w:pPr>
      <w:r>
        <w:t xml:space="preserve">Hold a variety of focus groups to help reframe the message.  Initial thoughts included those who never attended college, employers and Department of Workforce Service workers. </w:t>
      </w:r>
    </w:p>
    <w:p w:rsidR="004F274E" w:rsidRDefault="004F274E" w:rsidP="004F274E">
      <w:pPr>
        <w:pStyle w:val="ListParagraph"/>
        <w:numPr>
          <w:ilvl w:val="0"/>
          <w:numId w:val="1"/>
        </w:numPr>
      </w:pPr>
      <w:r>
        <w:t xml:space="preserve">Develop a Master Plan Media Tool Kit using model from AACC’s Reclaiming the American </w:t>
      </w:r>
      <w:r w:rsidR="00EE5ADC">
        <w:t xml:space="preserve">Dream </w:t>
      </w:r>
      <w:hyperlink r:id="rId7" w:history="1">
        <w:r w:rsidRPr="00981A34">
          <w:rPr>
            <w:rStyle w:val="Hyperlink"/>
          </w:rPr>
          <w:t>http://www.aacc21stcenturycenter.org/resources/21stcenturytoolkit/</w:t>
        </w:r>
      </w:hyperlink>
      <w:r>
        <w:t>.  Items might include:</w:t>
      </w:r>
    </w:p>
    <w:p w:rsidR="004F274E" w:rsidRDefault="004F274E" w:rsidP="004F274E">
      <w:pPr>
        <w:pStyle w:val="ListParagraph"/>
        <w:numPr>
          <w:ilvl w:val="1"/>
          <w:numId w:val="1"/>
        </w:numPr>
      </w:pPr>
      <w:r>
        <w:t>Core message</w:t>
      </w:r>
    </w:p>
    <w:p w:rsidR="00EE5ADC" w:rsidRDefault="00EE5ADC" w:rsidP="004F274E">
      <w:pPr>
        <w:pStyle w:val="ListParagraph"/>
        <w:numPr>
          <w:ilvl w:val="1"/>
          <w:numId w:val="1"/>
        </w:numPr>
      </w:pPr>
      <w:r>
        <w:t>Individual narratives regarding the goals</w:t>
      </w:r>
    </w:p>
    <w:p w:rsidR="004F274E" w:rsidRDefault="004F274E" w:rsidP="004F274E">
      <w:pPr>
        <w:pStyle w:val="ListParagraph"/>
        <w:numPr>
          <w:ilvl w:val="1"/>
          <w:numId w:val="1"/>
        </w:numPr>
      </w:pPr>
      <w:r>
        <w:t>Political message</w:t>
      </w:r>
    </w:p>
    <w:p w:rsidR="004F274E" w:rsidRDefault="004F274E" w:rsidP="004F274E">
      <w:pPr>
        <w:pStyle w:val="ListParagraph"/>
        <w:numPr>
          <w:ilvl w:val="1"/>
          <w:numId w:val="1"/>
        </w:numPr>
      </w:pPr>
      <w:r>
        <w:t>P</w:t>
      </w:r>
      <w:r w:rsidR="00EE5ADC">
        <w:t>are</w:t>
      </w:r>
      <w:r>
        <w:t>nt and student message</w:t>
      </w:r>
      <w:r w:rsidR="00EE5ADC">
        <w:t>s</w:t>
      </w:r>
    </w:p>
    <w:p w:rsidR="004F274E" w:rsidRDefault="004F274E" w:rsidP="004F274E">
      <w:pPr>
        <w:pStyle w:val="ListParagraph"/>
        <w:numPr>
          <w:ilvl w:val="1"/>
          <w:numId w:val="1"/>
        </w:numPr>
      </w:pPr>
      <w:r>
        <w:t>Civic club message</w:t>
      </w:r>
    </w:p>
    <w:p w:rsidR="00EE5ADC" w:rsidRDefault="00EE5ADC" w:rsidP="004F274E">
      <w:pPr>
        <w:pStyle w:val="ListParagraph"/>
        <w:numPr>
          <w:ilvl w:val="1"/>
          <w:numId w:val="1"/>
        </w:numPr>
      </w:pPr>
      <w:r>
        <w:t>Sample press release</w:t>
      </w:r>
    </w:p>
    <w:p w:rsidR="00EE5ADC" w:rsidRDefault="00EE5ADC" w:rsidP="004F274E">
      <w:pPr>
        <w:pStyle w:val="ListParagraph"/>
        <w:numPr>
          <w:ilvl w:val="1"/>
          <w:numId w:val="1"/>
        </w:numPr>
      </w:pPr>
      <w:r>
        <w:t>Sample blog post</w:t>
      </w:r>
    </w:p>
    <w:p w:rsidR="00EE5ADC" w:rsidRDefault="00EE5ADC" w:rsidP="004F274E">
      <w:pPr>
        <w:pStyle w:val="ListParagraph"/>
        <w:numPr>
          <w:ilvl w:val="1"/>
          <w:numId w:val="1"/>
        </w:numPr>
      </w:pPr>
      <w:r>
        <w:t>Social media sample post</w:t>
      </w:r>
    </w:p>
    <w:p w:rsidR="00EE5ADC" w:rsidRDefault="00EE5ADC" w:rsidP="004F274E">
      <w:pPr>
        <w:pStyle w:val="ListParagraph"/>
        <w:numPr>
          <w:ilvl w:val="1"/>
          <w:numId w:val="1"/>
        </w:numPr>
      </w:pPr>
      <w:r>
        <w:t>PowerPoint template for college presentations</w:t>
      </w:r>
    </w:p>
    <w:p w:rsidR="004F274E" w:rsidRDefault="00EE5ADC" w:rsidP="00EE5ADC">
      <w:pPr>
        <w:pStyle w:val="ListParagraph"/>
        <w:numPr>
          <w:ilvl w:val="0"/>
          <w:numId w:val="1"/>
        </w:numPr>
      </w:pPr>
      <w:r>
        <w:t xml:space="preserve">Encourage local Chambers and Economic Development Commissions to adopt college completion into their community goals. </w:t>
      </w:r>
    </w:p>
    <w:p w:rsidR="00EE5ADC" w:rsidRDefault="00EE5ADC" w:rsidP="00EE5ADC">
      <w:pPr>
        <w:pStyle w:val="ListParagraph"/>
        <w:numPr>
          <w:ilvl w:val="0"/>
          <w:numId w:val="1"/>
        </w:numPr>
      </w:pPr>
      <w:r>
        <w:t>Campaign with large employers that offer education bonus/incentives</w:t>
      </w:r>
    </w:p>
    <w:p w:rsidR="004F274E" w:rsidRDefault="004F274E"/>
    <w:p w:rsidR="006C4107" w:rsidRDefault="006C4107">
      <w:r w:rsidRPr="004F274E">
        <w:rPr>
          <w:b/>
        </w:rPr>
        <w:t>The next meeting is scheduled Monday, December 14, 1:30-3:30.</w:t>
      </w:r>
    </w:p>
    <w:sectPr w:rsidR="006C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831"/>
    <w:multiLevelType w:val="multilevel"/>
    <w:tmpl w:val="C09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119AD"/>
    <w:multiLevelType w:val="hybridMultilevel"/>
    <w:tmpl w:val="54F4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07"/>
    <w:rsid w:val="004F274E"/>
    <w:rsid w:val="006C4107"/>
    <w:rsid w:val="00AC66C7"/>
    <w:rsid w:val="00C646A4"/>
    <w:rsid w:val="00C722BD"/>
    <w:rsid w:val="00E65715"/>
    <w:rsid w:val="00E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acc21stcenturycenter.org/resources/21stcenturytool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Massey</dc:creator>
  <cp:lastModifiedBy>Sandra Massey</cp:lastModifiedBy>
  <cp:revision>1</cp:revision>
  <dcterms:created xsi:type="dcterms:W3CDTF">2015-11-30T16:52:00Z</dcterms:created>
  <dcterms:modified xsi:type="dcterms:W3CDTF">2015-11-30T17:20:00Z</dcterms:modified>
</cp:coreProperties>
</file>