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CCD" w:rsidRDefault="00670CCD" w:rsidP="00670CCD">
      <w:pPr>
        <w:pStyle w:val="Heading5"/>
        <w:jc w:val="center"/>
      </w:pPr>
      <w:r>
        <w:t>APPENDIX D.  INSTRUCTIONS FO</w:t>
      </w:r>
      <w:r w:rsidR="00B250B6">
        <w:t>R PROPOSED BUDGET SUMMARY-FY2017</w:t>
      </w:r>
      <w:bookmarkStart w:id="0" w:name="_GoBack"/>
      <w:bookmarkEnd w:id="0"/>
    </w:p>
    <w:tbl>
      <w:tblPr>
        <w:tblW w:w="0" w:type="auto"/>
        <w:tblLayout w:type="fixed"/>
        <w:tblLook w:val="0000" w:firstRow="0" w:lastRow="0" w:firstColumn="0" w:lastColumn="0" w:noHBand="0" w:noVBand="0"/>
      </w:tblPr>
      <w:tblGrid>
        <w:gridCol w:w="2898"/>
        <w:gridCol w:w="7380"/>
      </w:tblGrid>
      <w:tr w:rsidR="00670CCD" w:rsidTr="00B513DE">
        <w:trPr>
          <w:cantSplit/>
        </w:trPr>
        <w:tc>
          <w:tcPr>
            <w:tcW w:w="2898" w:type="dxa"/>
          </w:tcPr>
          <w:p w:rsidR="00670CCD" w:rsidRDefault="00670CCD" w:rsidP="00B513DE">
            <w:pPr>
              <w:tabs>
                <w:tab w:val="left" w:pos="-720"/>
                <w:tab w:val="left" w:pos="36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0"/>
              </w:rPr>
            </w:pPr>
            <w:r>
              <w:rPr>
                <w:rFonts w:ascii="Arial" w:hAnsi="Arial"/>
                <w:sz w:val="20"/>
              </w:rPr>
              <w:t>1.</w:t>
            </w:r>
            <w:r>
              <w:rPr>
                <w:rFonts w:ascii="Arial" w:hAnsi="Arial"/>
                <w:sz w:val="20"/>
              </w:rPr>
              <w:tab/>
              <w:t>Personnel</w:t>
            </w:r>
          </w:p>
        </w:tc>
        <w:tc>
          <w:tcPr>
            <w:tcW w:w="7380" w:type="dxa"/>
          </w:tcPr>
          <w:p w:rsidR="00670CCD" w:rsidRDefault="00670CCD" w:rsidP="00B513DE">
            <w:pPr>
              <w:tabs>
                <w:tab w:val="left" w:pos="-720"/>
                <w:tab w:val="left" w:pos="36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0"/>
              </w:rPr>
            </w:pPr>
          </w:p>
        </w:tc>
      </w:tr>
      <w:tr w:rsidR="00670CCD" w:rsidTr="00B513DE">
        <w:trPr>
          <w:cantSplit/>
        </w:trPr>
        <w:tc>
          <w:tcPr>
            <w:tcW w:w="2898" w:type="dxa"/>
          </w:tcPr>
          <w:p w:rsidR="00670CCD" w:rsidRDefault="00670CCD" w:rsidP="00B513DE">
            <w:pPr>
              <w:tabs>
                <w:tab w:val="left" w:pos="-720"/>
                <w:tab w:val="left" w:pos="36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0"/>
              </w:rPr>
            </w:pPr>
            <w:r>
              <w:rPr>
                <w:rFonts w:ascii="Arial" w:hAnsi="Arial"/>
                <w:sz w:val="20"/>
              </w:rPr>
              <w:tab/>
              <w:t>Item (1) A</w:t>
            </w:r>
          </w:p>
        </w:tc>
        <w:tc>
          <w:tcPr>
            <w:tcW w:w="7380" w:type="dxa"/>
          </w:tcPr>
          <w:p w:rsidR="00670CCD" w:rsidRDefault="00670CCD" w:rsidP="00B513DE">
            <w:pPr>
              <w:tabs>
                <w:tab w:val="left" w:pos="-720"/>
                <w:tab w:val="left" w:pos="36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0"/>
              </w:rPr>
            </w:pPr>
            <w:r>
              <w:rPr>
                <w:rFonts w:ascii="Arial" w:hAnsi="Arial"/>
                <w:sz w:val="20"/>
              </w:rPr>
              <w:t xml:space="preserve">The grant cannot support both the cost of tuition for participants and salaries for instruction. You must choose one or the other.  List individually all senior personnel or university faculty including the evaluator if employed by the university, the requested time in months to be funded, and the rate of pay.  </w:t>
            </w:r>
          </w:p>
        </w:tc>
      </w:tr>
      <w:tr w:rsidR="00670CCD" w:rsidTr="00B513DE">
        <w:trPr>
          <w:cantSplit/>
        </w:trPr>
        <w:tc>
          <w:tcPr>
            <w:tcW w:w="2898" w:type="dxa"/>
          </w:tcPr>
          <w:p w:rsidR="00670CCD" w:rsidRDefault="00670CCD" w:rsidP="00B513DE">
            <w:pPr>
              <w:tabs>
                <w:tab w:val="left" w:pos="-720"/>
                <w:tab w:val="left" w:pos="36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0"/>
              </w:rPr>
            </w:pPr>
          </w:p>
        </w:tc>
        <w:tc>
          <w:tcPr>
            <w:tcW w:w="7380" w:type="dxa"/>
          </w:tcPr>
          <w:p w:rsidR="00670CCD" w:rsidRDefault="00670CCD" w:rsidP="00B513DE">
            <w:pPr>
              <w:tabs>
                <w:tab w:val="left" w:pos="-720"/>
                <w:tab w:val="left" w:pos="36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0"/>
              </w:rPr>
            </w:pPr>
          </w:p>
        </w:tc>
      </w:tr>
      <w:tr w:rsidR="00670CCD" w:rsidTr="00B513DE">
        <w:trPr>
          <w:cantSplit/>
        </w:trPr>
        <w:tc>
          <w:tcPr>
            <w:tcW w:w="2898" w:type="dxa"/>
          </w:tcPr>
          <w:p w:rsidR="00670CCD" w:rsidRDefault="00670CCD" w:rsidP="00B513DE">
            <w:pPr>
              <w:tabs>
                <w:tab w:val="left" w:pos="-720"/>
                <w:tab w:val="left" w:pos="36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0"/>
              </w:rPr>
            </w:pPr>
            <w:r>
              <w:rPr>
                <w:rFonts w:ascii="Arial" w:hAnsi="Arial"/>
                <w:sz w:val="20"/>
              </w:rPr>
              <w:tab/>
              <w:t>Item (2) A</w:t>
            </w:r>
          </w:p>
        </w:tc>
        <w:tc>
          <w:tcPr>
            <w:tcW w:w="7380" w:type="dxa"/>
          </w:tcPr>
          <w:p w:rsidR="00670CCD" w:rsidRDefault="00670CCD" w:rsidP="00B513DE">
            <w:pPr>
              <w:tabs>
                <w:tab w:val="left" w:pos="-720"/>
                <w:tab w:val="left" w:pos="36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0"/>
              </w:rPr>
            </w:pPr>
            <w:r>
              <w:rPr>
                <w:rFonts w:ascii="Arial" w:hAnsi="Arial"/>
                <w:sz w:val="20"/>
              </w:rPr>
              <w:t xml:space="preserve">List individually all support personnel by name or support category, the requested time in months to be funded, and the rate of pay.  These may include science lab assistants. </w:t>
            </w:r>
            <w:r w:rsidRPr="00885668">
              <w:rPr>
                <w:rFonts w:ascii="Arial" w:hAnsi="Arial"/>
                <w:b/>
                <w:sz w:val="20"/>
                <w:u w:val="single"/>
              </w:rPr>
              <w:t>No secretarial support will be given</w:t>
            </w:r>
            <w:r>
              <w:rPr>
                <w:rFonts w:ascii="Arial" w:hAnsi="Arial"/>
                <w:sz w:val="20"/>
              </w:rPr>
              <w:t xml:space="preserve">.  Do </w:t>
            </w:r>
            <w:r>
              <w:rPr>
                <w:rFonts w:ascii="Arial" w:hAnsi="Arial"/>
                <w:sz w:val="20"/>
                <w:u w:val="single"/>
              </w:rPr>
              <w:t>not</w:t>
            </w:r>
            <w:r>
              <w:rPr>
                <w:rFonts w:ascii="Arial" w:hAnsi="Arial"/>
                <w:sz w:val="20"/>
              </w:rPr>
              <w:t xml:space="preserve"> enter fees and expenses for consultants (List under contractual).</w:t>
            </w:r>
          </w:p>
        </w:tc>
      </w:tr>
      <w:tr w:rsidR="00670CCD" w:rsidTr="00B513DE">
        <w:trPr>
          <w:cantSplit/>
        </w:trPr>
        <w:tc>
          <w:tcPr>
            <w:tcW w:w="2898" w:type="dxa"/>
          </w:tcPr>
          <w:p w:rsidR="00670CCD" w:rsidRDefault="00670CCD" w:rsidP="00B513DE">
            <w:pPr>
              <w:tabs>
                <w:tab w:val="left" w:pos="-720"/>
                <w:tab w:val="left" w:pos="36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0"/>
              </w:rPr>
            </w:pPr>
          </w:p>
        </w:tc>
        <w:tc>
          <w:tcPr>
            <w:tcW w:w="7380" w:type="dxa"/>
          </w:tcPr>
          <w:p w:rsidR="00670CCD" w:rsidRDefault="00670CCD" w:rsidP="00B513DE">
            <w:pPr>
              <w:tabs>
                <w:tab w:val="left" w:pos="-720"/>
                <w:tab w:val="left" w:pos="36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0"/>
              </w:rPr>
            </w:pPr>
          </w:p>
        </w:tc>
      </w:tr>
      <w:tr w:rsidR="00670CCD" w:rsidTr="00B513DE">
        <w:trPr>
          <w:cantSplit/>
        </w:trPr>
        <w:tc>
          <w:tcPr>
            <w:tcW w:w="2898" w:type="dxa"/>
          </w:tcPr>
          <w:p w:rsidR="00670CCD" w:rsidRDefault="00670CCD" w:rsidP="00B513DE">
            <w:pPr>
              <w:tabs>
                <w:tab w:val="left" w:pos="-720"/>
                <w:tab w:val="left" w:pos="36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360"/>
              <w:rPr>
                <w:rFonts w:ascii="Arial" w:hAnsi="Arial"/>
                <w:sz w:val="20"/>
              </w:rPr>
            </w:pPr>
            <w:r>
              <w:rPr>
                <w:rFonts w:ascii="Arial" w:hAnsi="Arial"/>
                <w:sz w:val="20"/>
              </w:rPr>
              <w:t>Items (1) B and (2) B</w:t>
            </w:r>
          </w:p>
        </w:tc>
        <w:tc>
          <w:tcPr>
            <w:tcW w:w="7380" w:type="dxa"/>
          </w:tcPr>
          <w:p w:rsidR="00670CCD" w:rsidRDefault="00670CCD" w:rsidP="00B513DE">
            <w:pPr>
              <w:tabs>
                <w:tab w:val="left" w:pos="-720"/>
                <w:tab w:val="left" w:pos="36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0"/>
              </w:rPr>
            </w:pPr>
            <w:r>
              <w:rPr>
                <w:rFonts w:ascii="Arial" w:hAnsi="Arial"/>
                <w:sz w:val="20"/>
              </w:rPr>
              <w:t>Enter approved fringe benefit rates for each personnel category.</w:t>
            </w:r>
          </w:p>
        </w:tc>
      </w:tr>
      <w:tr w:rsidR="00670CCD" w:rsidTr="00B513DE">
        <w:trPr>
          <w:cantSplit/>
        </w:trPr>
        <w:tc>
          <w:tcPr>
            <w:tcW w:w="2898" w:type="dxa"/>
          </w:tcPr>
          <w:p w:rsidR="00670CCD" w:rsidRDefault="00670CCD" w:rsidP="00B513DE">
            <w:pPr>
              <w:tabs>
                <w:tab w:val="left" w:pos="-720"/>
                <w:tab w:val="left" w:pos="36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0"/>
              </w:rPr>
            </w:pPr>
          </w:p>
        </w:tc>
        <w:tc>
          <w:tcPr>
            <w:tcW w:w="7380" w:type="dxa"/>
          </w:tcPr>
          <w:p w:rsidR="00670CCD" w:rsidRDefault="00670CCD" w:rsidP="00B513DE">
            <w:pPr>
              <w:tabs>
                <w:tab w:val="left" w:pos="-720"/>
                <w:tab w:val="left" w:pos="36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0"/>
              </w:rPr>
            </w:pPr>
          </w:p>
        </w:tc>
      </w:tr>
      <w:tr w:rsidR="00670CCD" w:rsidTr="00B513DE">
        <w:trPr>
          <w:cantSplit/>
        </w:trPr>
        <w:tc>
          <w:tcPr>
            <w:tcW w:w="2898" w:type="dxa"/>
          </w:tcPr>
          <w:p w:rsidR="00670CCD" w:rsidRDefault="00670CCD" w:rsidP="00B513DE">
            <w:pPr>
              <w:pStyle w:val="Heading3"/>
              <w:rPr>
                <w:b w:val="0"/>
                <w:bCs w:val="0"/>
                <w:sz w:val="20"/>
              </w:rPr>
            </w:pPr>
            <w:r>
              <w:rPr>
                <w:b w:val="0"/>
                <w:bCs w:val="0"/>
                <w:sz w:val="20"/>
              </w:rPr>
              <w:t>Total Personnel Costs</w:t>
            </w:r>
          </w:p>
        </w:tc>
        <w:tc>
          <w:tcPr>
            <w:tcW w:w="7380" w:type="dxa"/>
          </w:tcPr>
          <w:p w:rsidR="00670CCD" w:rsidRDefault="00670CCD" w:rsidP="00B513DE">
            <w:pPr>
              <w:tabs>
                <w:tab w:val="left" w:pos="-720"/>
                <w:tab w:val="left" w:pos="36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0"/>
              </w:rPr>
            </w:pPr>
            <w:r>
              <w:rPr>
                <w:rFonts w:ascii="Arial" w:hAnsi="Arial"/>
                <w:sz w:val="20"/>
              </w:rPr>
              <w:t>Enter the sum of (1) A and B and (2) A and B.</w:t>
            </w:r>
          </w:p>
        </w:tc>
      </w:tr>
      <w:tr w:rsidR="00670CCD" w:rsidTr="00B513DE">
        <w:trPr>
          <w:cantSplit/>
        </w:trPr>
        <w:tc>
          <w:tcPr>
            <w:tcW w:w="2898" w:type="dxa"/>
          </w:tcPr>
          <w:p w:rsidR="00670CCD" w:rsidRDefault="00670CCD" w:rsidP="00B513DE">
            <w:pPr>
              <w:pStyle w:val="Heading3"/>
              <w:rPr>
                <w:sz w:val="20"/>
              </w:rPr>
            </w:pPr>
          </w:p>
        </w:tc>
        <w:tc>
          <w:tcPr>
            <w:tcW w:w="7380" w:type="dxa"/>
          </w:tcPr>
          <w:p w:rsidR="00670CCD" w:rsidRDefault="00670CCD" w:rsidP="00B513DE">
            <w:pPr>
              <w:tabs>
                <w:tab w:val="left" w:pos="-720"/>
                <w:tab w:val="left" w:pos="36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0"/>
              </w:rPr>
            </w:pPr>
          </w:p>
        </w:tc>
      </w:tr>
      <w:tr w:rsidR="00670CCD" w:rsidTr="00B513DE">
        <w:trPr>
          <w:cantSplit/>
        </w:trPr>
        <w:tc>
          <w:tcPr>
            <w:tcW w:w="2898" w:type="dxa"/>
          </w:tcPr>
          <w:p w:rsidR="00670CCD" w:rsidRDefault="00670CCD" w:rsidP="00B513DE">
            <w:pPr>
              <w:tabs>
                <w:tab w:val="left" w:pos="-720"/>
                <w:tab w:val="left" w:pos="36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b/>
                <w:bCs/>
                <w:sz w:val="20"/>
              </w:rPr>
            </w:pPr>
            <w:r>
              <w:rPr>
                <w:rFonts w:ascii="Arial" w:hAnsi="Arial"/>
                <w:sz w:val="20"/>
              </w:rPr>
              <w:t>2.</w:t>
            </w:r>
            <w:r>
              <w:rPr>
                <w:rFonts w:ascii="Arial" w:hAnsi="Arial"/>
                <w:sz w:val="20"/>
              </w:rPr>
              <w:tab/>
              <w:t>Participant Costs</w:t>
            </w:r>
          </w:p>
        </w:tc>
        <w:tc>
          <w:tcPr>
            <w:tcW w:w="7380" w:type="dxa"/>
          </w:tcPr>
          <w:p w:rsidR="00670CCD" w:rsidRDefault="00670CCD" w:rsidP="00B513DE">
            <w:pPr>
              <w:tabs>
                <w:tab w:val="left" w:pos="-720"/>
                <w:tab w:val="left" w:pos="36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0"/>
              </w:rPr>
            </w:pPr>
            <w:r>
              <w:rPr>
                <w:rFonts w:ascii="Arial" w:hAnsi="Arial"/>
                <w:sz w:val="20"/>
              </w:rPr>
              <w:t>Includes tuition, stipends, books, materials, participant housing or board, registration fees for conferences</w:t>
            </w:r>
          </w:p>
        </w:tc>
      </w:tr>
      <w:tr w:rsidR="00670CCD" w:rsidTr="00B513DE">
        <w:trPr>
          <w:cantSplit/>
        </w:trPr>
        <w:tc>
          <w:tcPr>
            <w:tcW w:w="2898" w:type="dxa"/>
          </w:tcPr>
          <w:p w:rsidR="00670CCD" w:rsidRDefault="00670CCD" w:rsidP="00B513DE">
            <w:pPr>
              <w:pStyle w:val="Heading3"/>
              <w:tabs>
                <w:tab w:val="left" w:pos="374"/>
              </w:tabs>
              <w:ind w:left="374"/>
              <w:jc w:val="left"/>
              <w:rPr>
                <w:b w:val="0"/>
                <w:bCs w:val="0"/>
                <w:sz w:val="20"/>
              </w:rPr>
            </w:pPr>
            <w:r>
              <w:rPr>
                <w:b w:val="0"/>
                <w:bCs w:val="0"/>
                <w:sz w:val="20"/>
              </w:rPr>
              <w:t>Items A - H</w:t>
            </w:r>
          </w:p>
        </w:tc>
        <w:tc>
          <w:tcPr>
            <w:tcW w:w="7380" w:type="dxa"/>
          </w:tcPr>
          <w:p w:rsidR="00670CCD" w:rsidRDefault="00670CCD" w:rsidP="00B513DE">
            <w:pPr>
              <w:tabs>
                <w:tab w:val="left" w:pos="-720"/>
                <w:tab w:val="left" w:pos="36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0"/>
              </w:rPr>
            </w:pPr>
            <w:r>
              <w:rPr>
                <w:rFonts w:ascii="Arial" w:hAnsi="Arial"/>
                <w:sz w:val="20"/>
              </w:rPr>
              <w:t xml:space="preserve">Enter all participant costs as the product of the number of participants multiplied by per item cost.  The total for books, materials and equipment should not exceed $300. Actual tuition should be listed separately from fees.  For a three-hour graduate course, the grant will pay up to $1,200 per participant for tuition cost.  The participant is responsible for the remainder of the tuition and fees.  Only fees should be listed as match by participants, not tuition. </w:t>
            </w:r>
            <w:r>
              <w:rPr>
                <w:rFonts w:ascii="Arial" w:hAnsi="Arial"/>
                <w:b/>
                <w:sz w:val="20"/>
              </w:rPr>
              <w:t>Participants are responsible for their own travel and this should be listed in the match column.</w:t>
            </w:r>
          </w:p>
        </w:tc>
      </w:tr>
      <w:tr w:rsidR="00670CCD" w:rsidTr="00B513DE">
        <w:trPr>
          <w:cantSplit/>
        </w:trPr>
        <w:tc>
          <w:tcPr>
            <w:tcW w:w="2898" w:type="dxa"/>
          </w:tcPr>
          <w:p w:rsidR="00670CCD" w:rsidRDefault="00670CCD" w:rsidP="00B513DE">
            <w:pPr>
              <w:pStyle w:val="Heading3"/>
              <w:rPr>
                <w:sz w:val="20"/>
              </w:rPr>
            </w:pPr>
          </w:p>
        </w:tc>
        <w:tc>
          <w:tcPr>
            <w:tcW w:w="7380" w:type="dxa"/>
          </w:tcPr>
          <w:p w:rsidR="00670CCD" w:rsidRDefault="00670CCD" w:rsidP="00B513DE">
            <w:pPr>
              <w:tabs>
                <w:tab w:val="left" w:pos="-720"/>
                <w:tab w:val="left" w:pos="36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0"/>
              </w:rPr>
            </w:pPr>
          </w:p>
        </w:tc>
      </w:tr>
      <w:tr w:rsidR="00670CCD" w:rsidTr="00B513DE">
        <w:trPr>
          <w:cantSplit/>
        </w:trPr>
        <w:tc>
          <w:tcPr>
            <w:tcW w:w="2898" w:type="dxa"/>
          </w:tcPr>
          <w:p w:rsidR="00670CCD" w:rsidRDefault="00670CCD" w:rsidP="00B513DE">
            <w:pPr>
              <w:pStyle w:val="Heading3"/>
              <w:rPr>
                <w:b w:val="0"/>
                <w:bCs w:val="0"/>
                <w:sz w:val="20"/>
              </w:rPr>
            </w:pPr>
            <w:r>
              <w:rPr>
                <w:b w:val="0"/>
                <w:bCs w:val="0"/>
                <w:sz w:val="20"/>
              </w:rPr>
              <w:t>Total Participant Costs</w:t>
            </w:r>
          </w:p>
        </w:tc>
        <w:tc>
          <w:tcPr>
            <w:tcW w:w="7380" w:type="dxa"/>
          </w:tcPr>
          <w:p w:rsidR="00670CCD" w:rsidRDefault="00670CCD" w:rsidP="00B513DE">
            <w:pPr>
              <w:tabs>
                <w:tab w:val="left" w:pos="-720"/>
                <w:tab w:val="left" w:pos="36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0"/>
              </w:rPr>
            </w:pPr>
            <w:r>
              <w:rPr>
                <w:rFonts w:ascii="Arial" w:hAnsi="Arial"/>
                <w:sz w:val="20"/>
              </w:rPr>
              <w:t>Enter the sum of all lines under Item 2.</w:t>
            </w:r>
          </w:p>
        </w:tc>
      </w:tr>
      <w:tr w:rsidR="00670CCD" w:rsidTr="00B513DE">
        <w:trPr>
          <w:cantSplit/>
        </w:trPr>
        <w:tc>
          <w:tcPr>
            <w:tcW w:w="2898" w:type="dxa"/>
          </w:tcPr>
          <w:p w:rsidR="00670CCD" w:rsidRDefault="00670CCD" w:rsidP="00B513DE">
            <w:pPr>
              <w:pStyle w:val="Heading3"/>
              <w:rPr>
                <w:sz w:val="20"/>
              </w:rPr>
            </w:pPr>
          </w:p>
        </w:tc>
        <w:tc>
          <w:tcPr>
            <w:tcW w:w="7380" w:type="dxa"/>
          </w:tcPr>
          <w:p w:rsidR="00670CCD" w:rsidRDefault="00670CCD" w:rsidP="00B513DE">
            <w:pPr>
              <w:tabs>
                <w:tab w:val="left" w:pos="-720"/>
                <w:tab w:val="left" w:pos="36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0"/>
              </w:rPr>
            </w:pPr>
          </w:p>
        </w:tc>
      </w:tr>
      <w:tr w:rsidR="00670CCD" w:rsidTr="00B513DE">
        <w:trPr>
          <w:cantSplit/>
        </w:trPr>
        <w:tc>
          <w:tcPr>
            <w:tcW w:w="2898" w:type="dxa"/>
          </w:tcPr>
          <w:p w:rsidR="00670CCD" w:rsidRDefault="00670CCD" w:rsidP="00B513DE">
            <w:pPr>
              <w:tabs>
                <w:tab w:val="left" w:pos="-720"/>
                <w:tab w:val="left" w:pos="36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0"/>
              </w:rPr>
            </w:pPr>
            <w:r>
              <w:rPr>
                <w:rFonts w:ascii="Arial" w:hAnsi="Arial"/>
                <w:sz w:val="20"/>
              </w:rPr>
              <w:t>3.</w:t>
            </w:r>
            <w:r>
              <w:rPr>
                <w:rFonts w:ascii="Arial" w:hAnsi="Arial"/>
                <w:sz w:val="20"/>
              </w:rPr>
              <w:tab/>
              <w:t>Other Travel</w:t>
            </w:r>
          </w:p>
        </w:tc>
        <w:tc>
          <w:tcPr>
            <w:tcW w:w="7380" w:type="dxa"/>
          </w:tcPr>
          <w:p w:rsidR="00670CCD" w:rsidRDefault="00670CCD" w:rsidP="00B513DE">
            <w:pPr>
              <w:tabs>
                <w:tab w:val="left" w:pos="-720"/>
                <w:tab w:val="left" w:pos="36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0"/>
              </w:rPr>
            </w:pPr>
          </w:p>
        </w:tc>
      </w:tr>
      <w:tr w:rsidR="00670CCD" w:rsidTr="00B513DE">
        <w:trPr>
          <w:cantSplit/>
        </w:trPr>
        <w:tc>
          <w:tcPr>
            <w:tcW w:w="2898" w:type="dxa"/>
          </w:tcPr>
          <w:p w:rsidR="00670CCD" w:rsidRDefault="00670CCD" w:rsidP="00B513DE">
            <w:pPr>
              <w:pStyle w:val="Heading3"/>
              <w:tabs>
                <w:tab w:val="left" w:pos="374"/>
              </w:tabs>
              <w:ind w:left="374"/>
              <w:jc w:val="left"/>
              <w:rPr>
                <w:b w:val="0"/>
                <w:bCs w:val="0"/>
                <w:sz w:val="20"/>
              </w:rPr>
            </w:pPr>
            <w:r>
              <w:rPr>
                <w:b w:val="0"/>
                <w:bCs w:val="0"/>
                <w:sz w:val="20"/>
              </w:rPr>
              <w:t>Items A and B</w:t>
            </w:r>
          </w:p>
        </w:tc>
        <w:tc>
          <w:tcPr>
            <w:tcW w:w="7380" w:type="dxa"/>
          </w:tcPr>
          <w:p w:rsidR="00670CCD" w:rsidRDefault="00670CCD" w:rsidP="00B513DE">
            <w:pPr>
              <w:tabs>
                <w:tab w:val="left" w:pos="-720"/>
                <w:tab w:val="left" w:pos="36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0"/>
              </w:rPr>
            </w:pPr>
            <w:r>
              <w:rPr>
                <w:rFonts w:ascii="Arial" w:hAnsi="Arial"/>
                <w:sz w:val="20"/>
              </w:rPr>
              <w:t xml:space="preserve">Enter all travel necessary for project personnel, faculty and the evaluators.  Enter travel expenses for consultants. </w:t>
            </w:r>
          </w:p>
        </w:tc>
      </w:tr>
      <w:tr w:rsidR="00670CCD" w:rsidTr="00B513DE">
        <w:trPr>
          <w:cantSplit/>
        </w:trPr>
        <w:tc>
          <w:tcPr>
            <w:tcW w:w="2898" w:type="dxa"/>
          </w:tcPr>
          <w:p w:rsidR="00670CCD" w:rsidRDefault="00670CCD" w:rsidP="00B513DE">
            <w:pPr>
              <w:pStyle w:val="Heading3"/>
              <w:rPr>
                <w:sz w:val="20"/>
              </w:rPr>
            </w:pPr>
          </w:p>
        </w:tc>
        <w:tc>
          <w:tcPr>
            <w:tcW w:w="7380" w:type="dxa"/>
          </w:tcPr>
          <w:p w:rsidR="00670CCD" w:rsidRDefault="00670CCD" w:rsidP="00B513DE">
            <w:pPr>
              <w:tabs>
                <w:tab w:val="left" w:pos="-720"/>
                <w:tab w:val="left" w:pos="36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0"/>
              </w:rPr>
            </w:pPr>
          </w:p>
        </w:tc>
      </w:tr>
      <w:tr w:rsidR="00670CCD" w:rsidTr="00B513DE">
        <w:trPr>
          <w:cantSplit/>
        </w:trPr>
        <w:tc>
          <w:tcPr>
            <w:tcW w:w="2898" w:type="dxa"/>
          </w:tcPr>
          <w:p w:rsidR="00670CCD" w:rsidRDefault="00670CCD" w:rsidP="00B513DE">
            <w:pPr>
              <w:tabs>
                <w:tab w:val="left" w:pos="-720"/>
                <w:tab w:val="left" w:pos="36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0"/>
              </w:rPr>
            </w:pPr>
            <w:r>
              <w:rPr>
                <w:rFonts w:ascii="Arial" w:hAnsi="Arial"/>
                <w:sz w:val="20"/>
              </w:rPr>
              <w:t>4.</w:t>
            </w:r>
            <w:r>
              <w:rPr>
                <w:rFonts w:ascii="Arial" w:hAnsi="Arial"/>
                <w:sz w:val="20"/>
              </w:rPr>
              <w:tab/>
              <w:t>Supplies</w:t>
            </w:r>
          </w:p>
        </w:tc>
        <w:tc>
          <w:tcPr>
            <w:tcW w:w="7380" w:type="dxa"/>
          </w:tcPr>
          <w:p w:rsidR="00670CCD" w:rsidRDefault="00670CCD" w:rsidP="00B513DE">
            <w:pPr>
              <w:tabs>
                <w:tab w:val="left" w:pos="-720"/>
                <w:tab w:val="left" w:pos="36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0"/>
              </w:rPr>
            </w:pPr>
            <w:r>
              <w:rPr>
                <w:rFonts w:ascii="Arial" w:hAnsi="Arial"/>
                <w:sz w:val="20"/>
              </w:rPr>
              <w:t xml:space="preserve">(A) Enter the costs of expendable instructional supplies necessary to conduct activity ($10/participant).  </w:t>
            </w:r>
            <w:r>
              <w:rPr>
                <w:rFonts w:ascii="Arial" w:hAnsi="Arial"/>
                <w:sz w:val="20"/>
                <w:u w:val="single"/>
              </w:rPr>
              <w:t>Non-expendable supplies may not be purchased with grant funds.</w:t>
            </w:r>
            <w:r>
              <w:rPr>
                <w:rFonts w:ascii="Arial" w:hAnsi="Arial"/>
                <w:sz w:val="20"/>
              </w:rPr>
              <w:t xml:space="preserve">  Do not include materials to be distributed to teacher participants such as kits, manipulatives, books, etc.  These are entered under participant costs, above. (B) Enter instructional teaching materials costs here.</w:t>
            </w:r>
          </w:p>
        </w:tc>
      </w:tr>
      <w:tr w:rsidR="00670CCD" w:rsidTr="00B513DE">
        <w:trPr>
          <w:cantSplit/>
        </w:trPr>
        <w:tc>
          <w:tcPr>
            <w:tcW w:w="2898" w:type="dxa"/>
          </w:tcPr>
          <w:p w:rsidR="00670CCD" w:rsidRDefault="00670CCD" w:rsidP="00B513DE">
            <w:pPr>
              <w:pStyle w:val="Heading3"/>
              <w:rPr>
                <w:sz w:val="20"/>
              </w:rPr>
            </w:pPr>
          </w:p>
        </w:tc>
        <w:tc>
          <w:tcPr>
            <w:tcW w:w="7380" w:type="dxa"/>
          </w:tcPr>
          <w:p w:rsidR="00670CCD" w:rsidRDefault="00670CCD" w:rsidP="00B513DE">
            <w:pPr>
              <w:tabs>
                <w:tab w:val="left" w:pos="-720"/>
                <w:tab w:val="left" w:pos="36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0"/>
              </w:rPr>
            </w:pPr>
          </w:p>
        </w:tc>
      </w:tr>
      <w:tr w:rsidR="00670CCD" w:rsidTr="00B513DE">
        <w:trPr>
          <w:cantSplit/>
        </w:trPr>
        <w:tc>
          <w:tcPr>
            <w:tcW w:w="2898" w:type="dxa"/>
          </w:tcPr>
          <w:p w:rsidR="00670CCD" w:rsidRDefault="00670CCD" w:rsidP="00B513DE">
            <w:pPr>
              <w:tabs>
                <w:tab w:val="left" w:pos="-720"/>
                <w:tab w:val="left" w:pos="36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0"/>
              </w:rPr>
            </w:pPr>
            <w:r>
              <w:rPr>
                <w:rFonts w:ascii="Arial" w:hAnsi="Arial"/>
                <w:sz w:val="20"/>
              </w:rPr>
              <w:t>5.</w:t>
            </w:r>
            <w:r>
              <w:rPr>
                <w:rFonts w:ascii="Arial" w:hAnsi="Arial"/>
                <w:sz w:val="20"/>
              </w:rPr>
              <w:tab/>
              <w:t>Contractual</w:t>
            </w:r>
          </w:p>
        </w:tc>
        <w:tc>
          <w:tcPr>
            <w:tcW w:w="7380" w:type="dxa"/>
          </w:tcPr>
          <w:p w:rsidR="00670CCD" w:rsidRDefault="00670CCD" w:rsidP="00B513DE">
            <w:pPr>
              <w:tabs>
                <w:tab w:val="left" w:pos="-720"/>
                <w:tab w:val="left" w:pos="36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0"/>
              </w:rPr>
            </w:pPr>
            <w:r>
              <w:rPr>
                <w:rFonts w:ascii="Arial" w:hAnsi="Arial"/>
                <w:sz w:val="20"/>
              </w:rPr>
              <w:t xml:space="preserve">Enter all contractual agreements including evaluator or consultants not employed by the university. The </w:t>
            </w:r>
            <w:r w:rsidRPr="005A26EA">
              <w:rPr>
                <w:rFonts w:ascii="Arial" w:hAnsi="Arial"/>
                <w:sz w:val="20"/>
                <w:u w:val="single"/>
              </w:rPr>
              <w:t>project evaluator</w:t>
            </w:r>
            <w:r>
              <w:rPr>
                <w:rFonts w:ascii="Arial" w:hAnsi="Arial"/>
                <w:sz w:val="20"/>
              </w:rPr>
              <w:t xml:space="preserve"> may be a contractual expense of a maximum of 5% of the grant before indirect costs.  If the evaluator is faculty, list under Personnel Item (1) A. </w:t>
            </w:r>
          </w:p>
          <w:p w:rsidR="00670CCD" w:rsidRDefault="00670CCD" w:rsidP="00B513DE">
            <w:pPr>
              <w:tabs>
                <w:tab w:val="left" w:pos="-720"/>
                <w:tab w:val="left" w:pos="36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0"/>
              </w:rPr>
            </w:pPr>
            <w:r>
              <w:rPr>
                <w:rFonts w:ascii="Arial" w:hAnsi="Arial"/>
                <w:sz w:val="20"/>
              </w:rPr>
              <w:t xml:space="preserve">Enter $800 to this line for </w:t>
            </w:r>
            <w:r w:rsidRPr="005A26EA">
              <w:rPr>
                <w:rFonts w:ascii="Arial" w:hAnsi="Arial"/>
                <w:sz w:val="20"/>
                <w:u w:val="single"/>
              </w:rPr>
              <w:t>one-day external</w:t>
            </w:r>
            <w:r>
              <w:rPr>
                <w:rFonts w:ascii="Arial" w:hAnsi="Arial"/>
                <w:sz w:val="20"/>
              </w:rPr>
              <w:t xml:space="preserve"> evaluator honorarium ($600) and expenses ($200).</w:t>
            </w:r>
          </w:p>
          <w:p w:rsidR="00670CCD" w:rsidRDefault="00670CCD" w:rsidP="00B513DE">
            <w:pPr>
              <w:tabs>
                <w:tab w:val="left" w:pos="-720"/>
                <w:tab w:val="left" w:pos="36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0"/>
              </w:rPr>
            </w:pPr>
          </w:p>
        </w:tc>
      </w:tr>
      <w:tr w:rsidR="00670CCD" w:rsidTr="00B513DE">
        <w:trPr>
          <w:cantSplit/>
        </w:trPr>
        <w:tc>
          <w:tcPr>
            <w:tcW w:w="2898" w:type="dxa"/>
          </w:tcPr>
          <w:p w:rsidR="00670CCD" w:rsidRDefault="00670CCD" w:rsidP="00B513DE">
            <w:pPr>
              <w:pStyle w:val="Heading3"/>
              <w:jc w:val="left"/>
              <w:rPr>
                <w:sz w:val="20"/>
              </w:rPr>
            </w:pPr>
          </w:p>
        </w:tc>
        <w:tc>
          <w:tcPr>
            <w:tcW w:w="7380" w:type="dxa"/>
          </w:tcPr>
          <w:p w:rsidR="00670CCD" w:rsidRDefault="00670CCD" w:rsidP="00B513DE">
            <w:pPr>
              <w:tabs>
                <w:tab w:val="left" w:pos="-720"/>
                <w:tab w:val="left" w:pos="36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0"/>
              </w:rPr>
            </w:pPr>
          </w:p>
        </w:tc>
      </w:tr>
      <w:tr w:rsidR="00670CCD" w:rsidTr="00B513DE">
        <w:trPr>
          <w:cantSplit/>
        </w:trPr>
        <w:tc>
          <w:tcPr>
            <w:tcW w:w="2898" w:type="dxa"/>
          </w:tcPr>
          <w:p w:rsidR="00670CCD" w:rsidRDefault="00670CCD" w:rsidP="00B513DE">
            <w:pPr>
              <w:tabs>
                <w:tab w:val="left" w:pos="-720"/>
                <w:tab w:val="left" w:pos="36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 w:val="20"/>
              </w:rPr>
            </w:pPr>
            <w:r>
              <w:rPr>
                <w:rFonts w:ascii="Arial" w:hAnsi="Arial"/>
                <w:sz w:val="20"/>
              </w:rPr>
              <w:t>6.</w:t>
            </w:r>
            <w:r>
              <w:rPr>
                <w:rFonts w:ascii="Arial" w:hAnsi="Arial"/>
                <w:sz w:val="20"/>
              </w:rPr>
              <w:tab/>
              <w:t>Other</w:t>
            </w:r>
          </w:p>
        </w:tc>
        <w:tc>
          <w:tcPr>
            <w:tcW w:w="7380" w:type="dxa"/>
          </w:tcPr>
          <w:p w:rsidR="00670CCD" w:rsidRDefault="00670CCD" w:rsidP="00B513DE">
            <w:pPr>
              <w:tabs>
                <w:tab w:val="left" w:pos="-720"/>
                <w:tab w:val="left" w:pos="36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0"/>
              </w:rPr>
            </w:pPr>
            <w:r>
              <w:rPr>
                <w:rFonts w:ascii="Arial" w:hAnsi="Arial"/>
                <w:sz w:val="20"/>
              </w:rPr>
              <w:t>Enter any other costs essential to the proposed activity.</w:t>
            </w:r>
          </w:p>
        </w:tc>
      </w:tr>
      <w:tr w:rsidR="00670CCD" w:rsidTr="00B513DE">
        <w:trPr>
          <w:cantSplit/>
        </w:trPr>
        <w:tc>
          <w:tcPr>
            <w:tcW w:w="2898" w:type="dxa"/>
          </w:tcPr>
          <w:p w:rsidR="00670CCD" w:rsidRDefault="00670CCD" w:rsidP="00B513DE">
            <w:pPr>
              <w:pStyle w:val="Heading3"/>
              <w:rPr>
                <w:sz w:val="20"/>
              </w:rPr>
            </w:pPr>
          </w:p>
        </w:tc>
        <w:tc>
          <w:tcPr>
            <w:tcW w:w="7380" w:type="dxa"/>
          </w:tcPr>
          <w:p w:rsidR="00670CCD" w:rsidRDefault="00670CCD" w:rsidP="00B513DE">
            <w:pPr>
              <w:tabs>
                <w:tab w:val="left" w:pos="-720"/>
                <w:tab w:val="left" w:pos="36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0"/>
              </w:rPr>
            </w:pPr>
          </w:p>
        </w:tc>
      </w:tr>
      <w:tr w:rsidR="00670CCD" w:rsidTr="00B513DE">
        <w:trPr>
          <w:cantSplit/>
        </w:trPr>
        <w:tc>
          <w:tcPr>
            <w:tcW w:w="2898" w:type="dxa"/>
          </w:tcPr>
          <w:p w:rsidR="00670CCD" w:rsidRDefault="00670CCD" w:rsidP="00B513DE">
            <w:pPr>
              <w:pStyle w:val="Heading3"/>
              <w:jc w:val="left"/>
              <w:rPr>
                <w:b w:val="0"/>
                <w:bCs w:val="0"/>
                <w:sz w:val="20"/>
              </w:rPr>
            </w:pPr>
            <w:r>
              <w:rPr>
                <w:b w:val="0"/>
                <w:bCs w:val="0"/>
                <w:sz w:val="20"/>
              </w:rPr>
              <w:t xml:space="preserve">7.   Indirect costs </w:t>
            </w:r>
          </w:p>
        </w:tc>
        <w:tc>
          <w:tcPr>
            <w:tcW w:w="7380" w:type="dxa"/>
          </w:tcPr>
          <w:p w:rsidR="00670CCD" w:rsidRDefault="00670CCD" w:rsidP="00B513DE">
            <w:pPr>
              <w:tabs>
                <w:tab w:val="left" w:pos="-720"/>
                <w:tab w:val="left" w:pos="36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0"/>
              </w:rPr>
            </w:pPr>
            <w:r>
              <w:rPr>
                <w:rFonts w:ascii="Arial" w:hAnsi="Arial"/>
                <w:sz w:val="20"/>
              </w:rPr>
              <w:t xml:space="preserve">____ percent indirect costs are allowed on </w:t>
            </w:r>
            <w:r>
              <w:rPr>
                <w:rFonts w:ascii="Arial" w:hAnsi="Arial"/>
                <w:sz w:val="20"/>
                <w:u w:val="single"/>
              </w:rPr>
              <w:t>modified</w:t>
            </w:r>
            <w:r>
              <w:rPr>
                <w:rFonts w:ascii="Arial" w:hAnsi="Arial"/>
                <w:sz w:val="20"/>
              </w:rPr>
              <w:t xml:space="preserve"> direct costs</w:t>
            </w:r>
          </w:p>
        </w:tc>
      </w:tr>
      <w:tr w:rsidR="00670CCD" w:rsidTr="00B513DE">
        <w:trPr>
          <w:cantSplit/>
        </w:trPr>
        <w:tc>
          <w:tcPr>
            <w:tcW w:w="2898" w:type="dxa"/>
          </w:tcPr>
          <w:p w:rsidR="00670CCD" w:rsidRDefault="00670CCD" w:rsidP="00B513DE">
            <w:pPr>
              <w:pStyle w:val="Heading3"/>
              <w:rPr>
                <w:sz w:val="20"/>
              </w:rPr>
            </w:pPr>
          </w:p>
        </w:tc>
        <w:tc>
          <w:tcPr>
            <w:tcW w:w="7380" w:type="dxa"/>
          </w:tcPr>
          <w:p w:rsidR="00670CCD" w:rsidRDefault="00670CCD" w:rsidP="00B513DE">
            <w:pPr>
              <w:tabs>
                <w:tab w:val="left" w:pos="-720"/>
                <w:tab w:val="left" w:pos="36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0"/>
              </w:rPr>
            </w:pPr>
          </w:p>
        </w:tc>
      </w:tr>
      <w:tr w:rsidR="00670CCD" w:rsidTr="00B513DE">
        <w:trPr>
          <w:cantSplit/>
        </w:trPr>
        <w:tc>
          <w:tcPr>
            <w:tcW w:w="2898" w:type="dxa"/>
          </w:tcPr>
          <w:p w:rsidR="00670CCD" w:rsidRDefault="00670CCD" w:rsidP="00B513DE">
            <w:pPr>
              <w:tabs>
                <w:tab w:val="left" w:pos="-720"/>
                <w:tab w:val="left" w:pos="36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0"/>
              </w:rPr>
            </w:pPr>
            <w:r>
              <w:rPr>
                <w:rFonts w:ascii="Arial" w:hAnsi="Arial"/>
                <w:sz w:val="20"/>
              </w:rPr>
              <w:t>8.</w:t>
            </w:r>
            <w:r>
              <w:rPr>
                <w:rFonts w:ascii="Arial" w:hAnsi="Arial"/>
                <w:sz w:val="20"/>
              </w:rPr>
              <w:tab/>
              <w:t>Total Direct Costs</w:t>
            </w:r>
          </w:p>
        </w:tc>
        <w:tc>
          <w:tcPr>
            <w:tcW w:w="7380" w:type="dxa"/>
          </w:tcPr>
          <w:p w:rsidR="00670CCD" w:rsidRDefault="00670CCD" w:rsidP="00B513DE">
            <w:pPr>
              <w:tabs>
                <w:tab w:val="left" w:pos="-720"/>
                <w:tab w:val="left" w:pos="36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0"/>
              </w:rPr>
            </w:pPr>
            <w:r>
              <w:rPr>
                <w:rFonts w:ascii="Arial" w:hAnsi="Arial"/>
                <w:sz w:val="20"/>
              </w:rPr>
              <w:t>Enter the sum of Items 1 through 7.</w:t>
            </w:r>
          </w:p>
        </w:tc>
      </w:tr>
    </w:tbl>
    <w:p w:rsidR="00670CCD" w:rsidRDefault="00670CCD" w:rsidP="00670CCD">
      <w:pPr>
        <w:tabs>
          <w:tab w:val="left" w:pos="-720"/>
          <w:tab w:val="left" w:pos="36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670CCD" w:rsidRDefault="00670CCD" w:rsidP="00670CCD">
      <w:pPr>
        <w:tabs>
          <w:tab w:val="left" w:pos="-720"/>
          <w:tab w:val="left" w:pos="360"/>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b/>
          <w:sz w:val="22"/>
        </w:rPr>
      </w:pPr>
      <w:r>
        <w:rPr>
          <w:rFonts w:ascii="Arial" w:hAnsi="Arial"/>
          <w:b/>
          <w:sz w:val="22"/>
        </w:rPr>
        <w:t>The budget summary must be endorsed by the project director and the appropriate institutional authority.  A detailed narrative explanation of the budget is required.</w:t>
      </w:r>
    </w:p>
    <w:p w:rsidR="00261EF4" w:rsidRDefault="00261EF4"/>
    <w:sectPr w:rsidR="00261EF4" w:rsidSect="00670CCD">
      <w:pgSz w:w="12240" w:h="15840"/>
      <w:pgMar w:top="720"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CD"/>
    <w:rsid w:val="00261EF4"/>
    <w:rsid w:val="00670CCD"/>
    <w:rsid w:val="00B25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0212A"/>
  <w15:docId w15:val="{16CFA752-BE55-4A2F-9875-3D5A278B2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CCD"/>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670CCD"/>
    <w:pPr>
      <w:keepNext/>
      <w:jc w:val="center"/>
      <w:outlineLvl w:val="2"/>
    </w:pPr>
    <w:rPr>
      <w:rFonts w:ascii="Arial" w:hAnsi="Arial" w:cs="Arial"/>
      <w:b/>
      <w:bCs/>
      <w:sz w:val="48"/>
    </w:rPr>
  </w:style>
  <w:style w:type="paragraph" w:styleId="Heading5">
    <w:name w:val="heading 5"/>
    <w:basedOn w:val="Normal"/>
    <w:next w:val="Normal"/>
    <w:link w:val="Heading5Char"/>
    <w:qFormat/>
    <w:rsid w:val="00670CCD"/>
    <w:pPr>
      <w:keepNext/>
      <w:tabs>
        <w:tab w:val="left" w:pos="-1440"/>
        <w:tab w:val="left" w:pos="-720"/>
        <w:tab w:val="left" w:pos="1"/>
        <w:tab w:val="left" w:pos="720"/>
        <w:tab w:val="left" w:pos="1440"/>
        <w:tab w:val="left" w:pos="225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70CCD"/>
    <w:rPr>
      <w:rFonts w:ascii="Arial" w:eastAsia="Times New Roman" w:hAnsi="Arial" w:cs="Arial"/>
      <w:b/>
      <w:bCs/>
      <w:sz w:val="48"/>
      <w:szCs w:val="20"/>
    </w:rPr>
  </w:style>
  <w:style w:type="character" w:customStyle="1" w:styleId="Heading5Char">
    <w:name w:val="Heading 5 Char"/>
    <w:basedOn w:val="DefaultParagraphFont"/>
    <w:link w:val="Heading5"/>
    <w:rsid w:val="00670CCD"/>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DHE</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Mitchell</dc:creator>
  <cp:lastModifiedBy>Suzanne Mitchell</cp:lastModifiedBy>
  <cp:revision>2</cp:revision>
  <dcterms:created xsi:type="dcterms:W3CDTF">2016-11-22T19:47:00Z</dcterms:created>
  <dcterms:modified xsi:type="dcterms:W3CDTF">2016-11-22T19:47:00Z</dcterms:modified>
</cp:coreProperties>
</file>