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0" w:rsidRDefault="00C56CB0" w:rsidP="00C56CB0">
      <w:pPr>
        <w:pStyle w:val="ListParagraph"/>
        <w:jc w:val="center"/>
        <w:rPr>
          <w:b/>
        </w:rPr>
      </w:pPr>
      <w:r w:rsidRPr="00AB6AA7">
        <w:rPr>
          <w:b/>
        </w:rPr>
        <w:t>POLICY DESIGN PRINCIPLES</w:t>
      </w:r>
    </w:p>
    <w:p w:rsidR="00C56CB0" w:rsidRDefault="00C56CB0" w:rsidP="00C56CB0">
      <w:pPr>
        <w:pStyle w:val="ListParagraph"/>
        <w:jc w:val="center"/>
        <w:rPr>
          <w:b/>
        </w:rPr>
      </w:pPr>
    </w:p>
    <w:p w:rsidR="00C56CB0" w:rsidRDefault="00C56CB0" w:rsidP="00C56CB0">
      <w:pPr>
        <w:pStyle w:val="ListParagraph"/>
        <w:jc w:val="center"/>
        <w:rPr>
          <w:b/>
        </w:rPr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Incent institutions to reduce time to degree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Reward usage of predictive analytics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Model reflects student need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Promotes collaboration across institutions to foster more seamless transitions for students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Funding should be fair and achievable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 xml:space="preserve">Encourage all institutions of higher education to work collaboratively to support student success.  </w:t>
      </w:r>
      <w:proofErr w:type="gramStart"/>
      <w:r>
        <w:t>Operational  -</w:t>
      </w:r>
      <w:proofErr w:type="gramEnd"/>
      <w:r>
        <w:t xml:space="preserve"> collective needs of the state should be paramount.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Will be transitional, include hold-harmless provisions for a limited period of time and permit time for planning for the new funding model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Guarantee institutional funding stability while encouraging flexibility and innovation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Provides latitude for innovation without punitive results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Prioritize scarce resources to the most underserved, at-risk and vulnerable students first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Align funding with successful outcomes for underserved students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Includes workforce aligned credentials (not degree only) plus certifications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Provide innovation/experimental spaces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Incents reforms or broader adoption of alternate delivery models (e.g. remedial reform plus credit recognition)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Create a dynamic model that allows for changing institutional, regional and state conditions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Reflect individual institutions’ mission plus student driven needs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Integrate HE with business and industry to educate an evolving workforce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Model considers other financial revenue strands (financial aid plus tuition)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Align funding, tuition and financial aid to maximize affordability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Reward increases in student success and achievement and avoid punitive damages</w:t>
      </w:r>
    </w:p>
    <w:p w:rsidR="00C56CB0" w:rsidRDefault="00C56CB0" w:rsidP="00C56CB0">
      <w:pPr>
        <w:pStyle w:val="ListParagraph"/>
      </w:pPr>
    </w:p>
    <w:p w:rsidR="00C56CB0" w:rsidRDefault="00C56CB0" w:rsidP="00C56CB0">
      <w:pPr>
        <w:pStyle w:val="ListParagraph"/>
        <w:numPr>
          <w:ilvl w:val="0"/>
          <w:numId w:val="1"/>
        </w:numPr>
      </w:pPr>
      <w:r>
        <w:t>Provide funding based on diversity of students and programs</w:t>
      </w:r>
    </w:p>
    <w:p w:rsidR="00C56CB0" w:rsidRDefault="00C56CB0" w:rsidP="00C56CB0">
      <w:pPr>
        <w:pStyle w:val="ListParagraph"/>
      </w:pPr>
    </w:p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C56CB0" w:rsidRDefault="00C56CB0" w:rsidP="00C56CB0"/>
    <w:p w:rsidR="00EA01E7" w:rsidRDefault="00EA01E7">
      <w:bookmarkStart w:id="0" w:name="_GoBack"/>
      <w:bookmarkEnd w:id="0"/>
    </w:p>
    <w:sectPr w:rsidR="00EA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1662"/>
    <w:multiLevelType w:val="hybridMultilevel"/>
    <w:tmpl w:val="271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0"/>
    <w:rsid w:val="00C56CB0"/>
    <w:rsid w:val="00E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E0B0-8B90-4330-BF6A-8C67DCFF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Powell</dc:creator>
  <cp:keywords/>
  <dc:description/>
  <cp:lastModifiedBy>Brett Powell</cp:lastModifiedBy>
  <cp:revision>1</cp:revision>
  <dcterms:created xsi:type="dcterms:W3CDTF">2015-12-18T20:08:00Z</dcterms:created>
  <dcterms:modified xsi:type="dcterms:W3CDTF">2015-12-18T20:08:00Z</dcterms:modified>
</cp:coreProperties>
</file>