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55" w:rsidRDefault="00892155" w:rsidP="00892155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575244" wp14:editId="6CFBE6E6">
            <wp:simplePos x="0" y="0"/>
            <wp:positionH relativeFrom="column">
              <wp:posOffset>5708650</wp:posOffset>
            </wp:positionH>
            <wp:positionV relativeFrom="paragraph">
              <wp:posOffset>-418465</wp:posOffset>
            </wp:positionV>
            <wp:extent cx="1162050" cy="1161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 Logo 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155" w:rsidRDefault="00892155" w:rsidP="00892155">
      <w:pPr>
        <w:jc w:val="right"/>
        <w:rPr>
          <w:b/>
          <w:bCs/>
          <w:sz w:val="28"/>
          <w:szCs w:val="28"/>
        </w:rPr>
      </w:pPr>
    </w:p>
    <w:p w:rsidR="00892155" w:rsidRDefault="00892155" w:rsidP="0089215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 1131 of 2015</w:t>
      </w:r>
      <w:r>
        <w:rPr>
          <w:b/>
          <w:bCs/>
          <w:sz w:val="28"/>
          <w:szCs w:val="28"/>
        </w:rPr>
        <w:br/>
        <w:t>Regional Workforce Continuation</w:t>
      </w:r>
      <w:r w:rsidRPr="00D02D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Grant</w:t>
      </w:r>
    </w:p>
    <w:p w:rsidR="00892155" w:rsidRDefault="00892155" w:rsidP="008921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SPEND DOWN PLAN COVER SHEET</w:t>
      </w:r>
    </w:p>
    <w:p w:rsidR="00892155" w:rsidRPr="00FE707C" w:rsidRDefault="00892155" w:rsidP="00892155">
      <w:pPr>
        <w:spacing w:after="0"/>
        <w:rPr>
          <w:bCs/>
          <w:i/>
          <w:szCs w:val="28"/>
        </w:rPr>
      </w:pPr>
      <w:r>
        <w:rPr>
          <w:bCs/>
          <w:i/>
          <w:sz w:val="24"/>
          <w:szCs w:val="24"/>
        </w:rPr>
        <w:t>Each</w:t>
      </w:r>
      <w:r w:rsidRPr="006C573D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Continuation</w:t>
      </w:r>
      <w:r w:rsidRPr="006C573D">
        <w:rPr>
          <w:bCs/>
          <w:i/>
          <w:sz w:val="24"/>
          <w:szCs w:val="24"/>
        </w:rPr>
        <w:t xml:space="preserve"> Grant recipient </w:t>
      </w:r>
      <w:r>
        <w:rPr>
          <w:bCs/>
          <w:i/>
          <w:sz w:val="24"/>
          <w:szCs w:val="24"/>
        </w:rPr>
        <w:t>who will have funds remaining after August 1, 2020, must submit a plan for spending down those funds by June 15, 2020.  Please use the pages that follow for submission of that update.  Plans</w:t>
      </w:r>
      <w:r w:rsidRPr="00FE707C">
        <w:rPr>
          <w:bCs/>
          <w:i/>
          <w:sz w:val="24"/>
          <w:szCs w:val="24"/>
        </w:rPr>
        <w:t xml:space="preserve"> should be emailed to </w:t>
      </w:r>
      <w:hyperlink r:id="rId5" w:history="1">
        <w:r w:rsidRPr="00FE707C">
          <w:rPr>
            <w:rStyle w:val="Hyperlink"/>
            <w:bCs/>
            <w:i/>
            <w:sz w:val="24"/>
            <w:szCs w:val="24"/>
          </w:rPr>
          <w:t>ADHE.Workforce.Grant@adhe.edu</w:t>
        </w:r>
      </w:hyperlink>
      <w:r w:rsidRPr="00FE707C">
        <w:rPr>
          <w:bCs/>
          <w:i/>
          <w:sz w:val="24"/>
          <w:szCs w:val="24"/>
        </w:rPr>
        <w:t>.</w:t>
      </w:r>
      <w:r w:rsidRPr="00BB4BB9">
        <w:rPr>
          <w:bCs/>
          <w:i/>
          <w:szCs w:val="28"/>
        </w:rPr>
        <w:t xml:space="preserve"> </w:t>
      </w:r>
    </w:p>
    <w:p w:rsidR="00892155" w:rsidRDefault="00892155" w:rsidP="00892155">
      <w:pPr>
        <w:rPr>
          <w:bCs/>
          <w:i/>
          <w:szCs w:val="28"/>
        </w:rPr>
      </w:pPr>
      <w:r>
        <w:rPr>
          <w:bCs/>
          <w:i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Cs/>
          <w:i/>
          <w:szCs w:val="28"/>
        </w:rPr>
        <w:t>DUE JUNE 15, 2020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2785"/>
        <w:gridCol w:w="7915"/>
      </w:tblGrid>
      <w:tr w:rsidR="00892155" w:rsidTr="00A440DF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155" w:rsidRPr="003E3E99" w:rsidRDefault="00892155" w:rsidP="00A440DF">
            <w:pPr>
              <w:jc w:val="right"/>
              <w:rPr>
                <w:b/>
              </w:rPr>
            </w:pPr>
            <w:r w:rsidRPr="003E3E99">
              <w:rPr>
                <w:b/>
              </w:rPr>
              <w:t>To: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892155" w:rsidRDefault="00892155" w:rsidP="00A440DF">
            <w:r>
              <w:t>Arkansas Division of Higher Education</w:t>
            </w:r>
          </w:p>
        </w:tc>
      </w:tr>
      <w:tr w:rsidR="00892155" w:rsidTr="00A440DF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155" w:rsidRPr="003E3E99" w:rsidRDefault="00892155" w:rsidP="00A440DF">
            <w:pPr>
              <w:jc w:val="right"/>
              <w:rPr>
                <w:b/>
              </w:rPr>
            </w:pPr>
            <w:r>
              <w:rPr>
                <w:b/>
              </w:rPr>
              <w:t xml:space="preserve">Lead </w:t>
            </w:r>
            <w:r w:rsidRPr="003E3E99">
              <w:rPr>
                <w:b/>
              </w:rPr>
              <w:t>Institution: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892155" w:rsidRDefault="00892155" w:rsidP="00A440DF">
            <w:r>
              <w:fldChar w:fldCharType="begin">
                <w:ffData>
                  <w:name w:val="Institution"/>
                  <w:enabled/>
                  <w:calcOnExit/>
                  <w:exitMacro w:val="UpdateAllFields2"/>
                  <w:textInput/>
                </w:ffData>
              </w:fldChar>
            </w:r>
            <w:bookmarkStart w:id="0" w:name="Institu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92155" w:rsidTr="00A440DF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155" w:rsidRPr="003E3E99" w:rsidRDefault="00892155" w:rsidP="00A440DF">
            <w:pPr>
              <w:jc w:val="right"/>
              <w:rPr>
                <w:b/>
              </w:rPr>
            </w:pPr>
            <w:r w:rsidRPr="003E3E99">
              <w:rPr>
                <w:b/>
              </w:rPr>
              <w:t>Title of Project: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892155" w:rsidRDefault="00892155" w:rsidP="00A440DF">
            <w: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1" w:name="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92155" w:rsidTr="00A440DF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155" w:rsidRPr="003E3E99" w:rsidRDefault="00892155" w:rsidP="00A440DF">
            <w:pPr>
              <w:jc w:val="right"/>
              <w:rPr>
                <w:b/>
              </w:rPr>
            </w:pPr>
            <w:r w:rsidRPr="003E3E99">
              <w:rPr>
                <w:b/>
              </w:rPr>
              <w:t>Date Submitted: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892155" w:rsidRDefault="00892155" w:rsidP="00A440DF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92155" w:rsidTr="00A440DF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155" w:rsidRPr="003E3E99" w:rsidRDefault="00892155" w:rsidP="00A440DF">
            <w:pPr>
              <w:jc w:val="right"/>
              <w:rPr>
                <w:b/>
              </w:rPr>
            </w:pPr>
            <w:r w:rsidRPr="003E3E99">
              <w:rPr>
                <w:b/>
              </w:rPr>
              <w:t>Contact: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892155" w:rsidRDefault="00892155" w:rsidP="00A440DF">
            <w:r>
              <w:fldChar w:fldCharType="begin">
                <w:ffData>
                  <w:name w:val="ContactName"/>
                  <w:enabled/>
                  <w:calcOnExit/>
                  <w:textInput>
                    <w:default w:val="Contact Name"/>
                  </w:textInput>
                </w:ffData>
              </w:fldChar>
            </w:r>
            <w:bookmarkStart w:id="3" w:name="Contact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Contact Name</w:t>
            </w:r>
            <w:r>
              <w:fldChar w:fldCharType="end"/>
            </w:r>
            <w:bookmarkEnd w:id="3"/>
          </w:p>
        </w:tc>
      </w:tr>
      <w:tr w:rsidR="00892155" w:rsidTr="00A440DF"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155" w:rsidRPr="003E3E99" w:rsidRDefault="00892155" w:rsidP="00A440DF">
            <w:pPr>
              <w:jc w:val="right"/>
              <w:rPr>
                <w:b/>
              </w:rPr>
            </w:pPr>
            <w:r>
              <w:rPr>
                <w:b/>
              </w:rPr>
              <w:t>Contact</w:t>
            </w:r>
            <w:r w:rsidRPr="003E3E99">
              <w:rPr>
                <w:b/>
              </w:rPr>
              <w:t xml:space="preserve"> Information: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892155" w:rsidRDefault="00892155" w:rsidP="00A440DF">
            <w:r>
              <w:fldChar w:fldCharType="begin">
                <w:ffData>
                  <w:name w:val="CAddress"/>
                  <w:enabled/>
                  <w:calcOnExit/>
                  <w:textInput>
                    <w:default w:val="Address"/>
                  </w:textInput>
                </w:ffData>
              </w:fldChar>
            </w:r>
            <w:bookmarkStart w:id="4" w:name="C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Address</w:t>
            </w:r>
            <w:r>
              <w:fldChar w:fldCharType="end"/>
            </w:r>
            <w:bookmarkEnd w:id="4"/>
          </w:p>
          <w:p w:rsidR="00892155" w:rsidRDefault="00892155" w:rsidP="00A440DF">
            <w:r>
              <w:fldChar w:fldCharType="begin">
                <w:ffData>
                  <w:name w:val="Address2"/>
                  <w:enabled/>
                  <w:calcOnExit/>
                  <w:textInput>
                    <w:default w:val="City, State  ZIP"/>
                  </w:textInput>
                </w:ffData>
              </w:fldChar>
            </w:r>
            <w:bookmarkStart w:id="5" w:name="Addres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City, State  ZIP</w:t>
            </w:r>
            <w:r>
              <w:fldChar w:fldCharType="end"/>
            </w:r>
            <w:bookmarkEnd w:id="5"/>
          </w:p>
        </w:tc>
      </w:tr>
      <w:tr w:rsidR="00892155" w:rsidTr="00A440DF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155" w:rsidRDefault="00892155" w:rsidP="00A440DF"/>
        </w:tc>
        <w:tc>
          <w:tcPr>
            <w:tcW w:w="7915" w:type="dxa"/>
            <w:tcBorders>
              <w:left w:val="single" w:sz="8" w:space="0" w:color="auto"/>
            </w:tcBorders>
          </w:tcPr>
          <w:p w:rsidR="00892155" w:rsidRDefault="00892155" w:rsidP="00A440DF">
            <w:r>
              <w:fldChar w:fldCharType="begin">
                <w:ffData>
                  <w:name w:val="Phone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6" w:name="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Phone</w:t>
            </w:r>
            <w:r>
              <w:fldChar w:fldCharType="end"/>
            </w:r>
            <w:bookmarkEnd w:id="6"/>
          </w:p>
        </w:tc>
      </w:tr>
      <w:tr w:rsidR="00892155" w:rsidTr="00A440DF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155" w:rsidRDefault="00892155" w:rsidP="00A440DF"/>
        </w:tc>
        <w:tc>
          <w:tcPr>
            <w:tcW w:w="7915" w:type="dxa"/>
            <w:tcBorders>
              <w:left w:val="single" w:sz="8" w:space="0" w:color="auto"/>
            </w:tcBorders>
          </w:tcPr>
          <w:p w:rsidR="00892155" w:rsidRDefault="00892155" w:rsidP="00A440DF">
            <w:r>
              <w:fldChar w:fldCharType="begin">
                <w:ffData>
                  <w:name w:val="Email"/>
                  <w:enabled/>
                  <w:calcOnExit/>
                  <w:textInput>
                    <w:default w:val="Email"/>
                  </w:textInput>
                </w:ffData>
              </w:fldChar>
            </w:r>
            <w:bookmarkStart w:id="7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Email</w:t>
            </w:r>
            <w:r>
              <w:fldChar w:fldCharType="end"/>
            </w:r>
            <w:bookmarkEnd w:id="7"/>
          </w:p>
        </w:tc>
      </w:tr>
    </w:tbl>
    <w:p w:rsidR="00892155" w:rsidRDefault="00892155" w:rsidP="00892155">
      <w:pPr>
        <w:rPr>
          <w:b/>
        </w:rPr>
        <w:sectPr w:rsidR="00892155" w:rsidSect="001475E7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92155" w:rsidRPr="00F52BC2" w:rsidRDefault="00892155" w:rsidP="00892155">
      <w:pPr>
        <w:rPr>
          <w:b/>
        </w:rPr>
      </w:pPr>
      <w:r w:rsidRPr="00F52BC2">
        <w:rPr>
          <w:b/>
        </w:rPr>
        <w:t>Authorized</w:t>
      </w:r>
      <w:r>
        <w:rPr>
          <w:b/>
        </w:rPr>
        <w:t xml:space="preserve"> Signatures for Institution</w:t>
      </w:r>
    </w:p>
    <w:tbl>
      <w:tblPr>
        <w:tblStyle w:val="TableGrid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236"/>
        <w:gridCol w:w="4095"/>
        <w:gridCol w:w="236"/>
      </w:tblGrid>
      <w:tr w:rsidR="00892155" w:rsidTr="00A440DF">
        <w:trPr>
          <w:trHeight w:val="998"/>
        </w:trPr>
        <w:tc>
          <w:tcPr>
            <w:tcW w:w="5850" w:type="dxa"/>
          </w:tcPr>
          <w:p w:rsidR="00892155" w:rsidRPr="00171989" w:rsidRDefault="00892155" w:rsidP="00A440DF">
            <w:r>
              <w:fldChar w:fldCharType="begin"/>
            </w:r>
            <w:r>
              <w:instrText xml:space="preserve"> REF </w:instrText>
            </w:r>
            <w:r w:rsidRPr="00D76787">
              <w:instrText>Institution</w:instrText>
            </w:r>
            <w:r>
              <w:instrText xml:space="preserve">  \* MERGEFORMAT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36" w:type="dxa"/>
          </w:tcPr>
          <w:p w:rsidR="00892155" w:rsidRDefault="00892155" w:rsidP="00A440DF"/>
        </w:tc>
        <w:tc>
          <w:tcPr>
            <w:tcW w:w="4095" w:type="dxa"/>
          </w:tcPr>
          <w:p w:rsidR="00892155" w:rsidRDefault="00892155" w:rsidP="00A440DF"/>
        </w:tc>
        <w:tc>
          <w:tcPr>
            <w:tcW w:w="236" w:type="dxa"/>
          </w:tcPr>
          <w:p w:rsidR="00892155" w:rsidRDefault="00892155" w:rsidP="00A440DF"/>
        </w:tc>
      </w:tr>
      <w:tr w:rsidR="00892155" w:rsidTr="00A440DF">
        <w:trPr>
          <w:trHeight w:val="377"/>
        </w:trPr>
        <w:tc>
          <w:tcPr>
            <w:tcW w:w="5850" w:type="dxa"/>
          </w:tcPr>
          <w:p w:rsidR="00892155" w:rsidRPr="00DE161F" w:rsidRDefault="00892155" w:rsidP="00A440DF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Lead Institution</w:t>
            </w:r>
          </w:p>
        </w:tc>
        <w:tc>
          <w:tcPr>
            <w:tcW w:w="236" w:type="dxa"/>
          </w:tcPr>
          <w:p w:rsidR="00892155" w:rsidRPr="00DE161F" w:rsidRDefault="00892155" w:rsidP="00A440DF">
            <w:pP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:rsidR="00892155" w:rsidRPr="00DE161F" w:rsidRDefault="00892155" w:rsidP="00A440DF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Authorized Official</w:t>
            </w:r>
          </w:p>
        </w:tc>
        <w:tc>
          <w:tcPr>
            <w:tcW w:w="236" w:type="dxa"/>
          </w:tcPr>
          <w:p w:rsidR="00892155" w:rsidRPr="00DE161F" w:rsidRDefault="00892155" w:rsidP="00A440DF">
            <w:pPr>
              <w:rPr>
                <w:sz w:val="18"/>
                <w:szCs w:val="18"/>
              </w:rPr>
            </w:pPr>
          </w:p>
        </w:tc>
      </w:tr>
    </w:tbl>
    <w:p w:rsidR="00892155" w:rsidRDefault="00892155" w:rsidP="00892155">
      <w:pPr>
        <w:sectPr w:rsidR="00892155" w:rsidSect="00CC2E60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892155" w:rsidRDefault="00892155" w:rsidP="00892155">
      <w:pPr>
        <w:pStyle w:val="Default"/>
        <w:rPr>
          <w:rFonts w:cs="Times New Roman"/>
          <w:color w:val="auto"/>
          <w:sz w:val="22"/>
          <w:szCs w:val="22"/>
        </w:rPr>
        <w:sectPr w:rsidR="00892155" w:rsidSect="00AB6581">
          <w:type w:val="continuous"/>
          <w:pgSz w:w="12240" w:h="15840"/>
          <w:pgMar w:top="864" w:right="1440" w:bottom="864" w:left="1440" w:header="720" w:footer="720" w:gutter="0"/>
          <w:cols w:space="720"/>
          <w:formProt w:val="0"/>
          <w:docGrid w:linePitch="360"/>
        </w:sectPr>
      </w:pPr>
    </w:p>
    <w:p w:rsidR="00892155" w:rsidRDefault="00892155" w:rsidP="0089215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Financial Report – Spend Down Plan </w:t>
      </w:r>
    </w:p>
    <w:p w:rsidR="00892155" w:rsidRPr="00FA491D" w:rsidRDefault="00892155" w:rsidP="00892155">
      <w:pPr>
        <w:rPr>
          <w:i/>
          <w:szCs w:val="24"/>
        </w:rPr>
      </w:pPr>
      <w:r w:rsidRPr="00E12251">
        <w:rPr>
          <w:i/>
          <w:szCs w:val="24"/>
        </w:rPr>
        <w:t xml:space="preserve">In the fields below, please enter your actual expenditures in each category as of </w:t>
      </w:r>
      <w:r>
        <w:rPr>
          <w:i/>
          <w:szCs w:val="24"/>
        </w:rPr>
        <w:t>June 1, 2020</w:t>
      </w:r>
      <w:r w:rsidRPr="00E12251">
        <w:rPr>
          <w:i/>
          <w:szCs w:val="24"/>
        </w:rPr>
        <w:t>.  Totals will calculate automatically based on your input.</w:t>
      </w:r>
    </w:p>
    <w:p w:rsidR="00892155" w:rsidRDefault="00892155" w:rsidP="00892155">
      <w:pPr>
        <w:pStyle w:val="Default"/>
        <w:rPr>
          <w:rFonts w:cs="Times New Roman"/>
          <w:color w:val="auto"/>
          <w:sz w:val="22"/>
          <w:szCs w:val="22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265"/>
        <w:gridCol w:w="4950"/>
        <w:gridCol w:w="810"/>
        <w:gridCol w:w="2070"/>
      </w:tblGrid>
      <w:tr w:rsidR="00892155" w:rsidTr="00A440DF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155" w:rsidRPr="0032230C" w:rsidRDefault="00892155" w:rsidP="00A440DF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A. P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ROGRAM LEADERSHIP SUPPORT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892155" w:rsidTr="00A440DF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color w:val="auto"/>
                <w:sz w:val="22"/>
                <w:szCs w:val="22"/>
              </w:rPr>
              <w:t>1.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Personnel/Stipend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" w:name="Amount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8"/>
          </w:p>
        </w:tc>
      </w:tr>
      <w:tr w:rsidR="00892155" w:rsidTr="00A440DF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Travel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" w:name="Amount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9"/>
          </w:p>
        </w:tc>
      </w:tr>
      <w:tr w:rsidR="00892155" w:rsidTr="00A440DF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 Other 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Amount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0"/>
          </w:p>
        </w:tc>
      </w:tr>
      <w:tr w:rsidR="00892155" w:rsidTr="00A440DF">
        <w:trPr>
          <w:trHeight w:val="19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892155" w:rsidTr="00A440DF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2155" w:rsidRPr="008F20C8" w:rsidRDefault="00892155" w:rsidP="00A440DF">
            <w:pPr>
              <w:pStyle w:val="Default"/>
              <w:jc w:val="righ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2155" w:rsidRPr="008F20C8" w:rsidRDefault="00892155" w:rsidP="00A440DF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 PARTNER PARTICIPANT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1"/>
                  <w:enabled w:val="0"/>
                  <w:calcOnExit/>
                  <w:textInput>
                    <w:type w:val="calculated"/>
                    <w:default w:val="=Amount1+Amount2+Amount3"/>
                    <w:format w:val="$#,##0.00;($#,##0.00)"/>
                  </w:textInput>
                </w:ffData>
              </w:fldChar>
            </w:r>
            <w:bookmarkStart w:id="11" w:name="Total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 </w:instrText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1"/>
          </w:p>
        </w:tc>
      </w:tr>
      <w:tr w:rsidR="00892155" w:rsidTr="00A440DF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892155" w:rsidTr="00A440DF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155" w:rsidRPr="0032230C" w:rsidRDefault="00892155" w:rsidP="00A440DF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B. O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THER 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892155" w:rsidTr="00A440DF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1. Equipment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" w:name="Amount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2"/>
          </w:p>
        </w:tc>
      </w:tr>
      <w:tr w:rsidR="00892155" w:rsidTr="00A440DF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Materials and Supplies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" w:name="Amount5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3"/>
          </w:p>
        </w:tc>
      </w:tr>
      <w:tr w:rsidR="00892155" w:rsidTr="00A440DF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 Publication Costs/Documentation/Dissemination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" w:name="Amount6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4"/>
          </w:p>
        </w:tc>
      </w:tr>
      <w:tr w:rsidR="00892155" w:rsidTr="00A440DF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4. Consultant Services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" w:name="Amount7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5"/>
          </w:p>
        </w:tc>
      </w:tr>
      <w:tr w:rsidR="00892155" w:rsidTr="00A440DF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5. Other 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6" w:name="Amount8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6"/>
          </w:p>
        </w:tc>
      </w:tr>
      <w:tr w:rsidR="00892155" w:rsidTr="00A440DF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892155" w:rsidTr="00A440DF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jc w:val="righ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OTHER</w:t>
            </w: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2"/>
                  <w:enabled w:val="0"/>
                  <w:calcOnExit/>
                  <w:textInput>
                    <w:type w:val="calculated"/>
                    <w:default w:val="=Amount4+Amount5+Amount6+Amount7+Amount8"/>
                    <w:format w:val="$#,##0.00;($#,##0.00)"/>
                  </w:textInput>
                </w:ffData>
              </w:fldChar>
            </w:r>
            <w:bookmarkStart w:id="17" w:name="Total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=Amount4+Amount5+Amount6+Amount7+Amount8 </w:instrText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7"/>
          </w:p>
        </w:tc>
      </w:tr>
      <w:tr w:rsidR="00892155" w:rsidTr="00A440DF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892155" w:rsidTr="00A440DF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155" w:rsidRPr="0032230C" w:rsidRDefault="00892155" w:rsidP="00A440DF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C. TOTAL DIRECT COSTS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(A &amp; 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3"/>
                  <w:enabled w:val="0"/>
                  <w:calcOnExit/>
                  <w:textInput>
                    <w:type w:val="calculated"/>
                    <w:default w:val="=Amount1+Amount2+Amount3+Amount4+Amount5+Amount6+Amount7+Amount8"/>
                    <w:format w:val="$#,##0.00;($#,##0.00)"/>
                  </w:textInput>
                </w:ffData>
              </w:fldChar>
            </w:r>
            <w:bookmarkStart w:id="18" w:name="Total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=Amount1+Amount2+Amount3+Amount4+Amount5+Amount6+Amount7+Amount8 </w:instrText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8"/>
          </w:p>
        </w:tc>
      </w:tr>
      <w:tr w:rsidR="00892155" w:rsidTr="00A440DF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155" w:rsidRPr="0032230C" w:rsidRDefault="00892155" w:rsidP="00A440DF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892155" w:rsidTr="00A440DF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155" w:rsidRPr="0032230C" w:rsidRDefault="00892155" w:rsidP="00A440DF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D. COST SHARING </w:t>
            </w:r>
            <w:r>
              <w:rPr>
                <w:b/>
                <w:bCs/>
                <w:sz w:val="22"/>
                <w:szCs w:val="22"/>
              </w:rPr>
              <w:t>(Minimum 10% of C; up to $50,000)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9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9" w:name="Amount9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9"/>
          </w:p>
        </w:tc>
      </w:tr>
      <w:tr w:rsidR="00892155" w:rsidTr="00A440DF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155" w:rsidRPr="0032230C" w:rsidRDefault="00892155" w:rsidP="00A440DF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892155" w:rsidTr="00A440DF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155" w:rsidRPr="0032230C" w:rsidRDefault="00892155" w:rsidP="00A440DF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>Total Continuation Grant Expenditures &amp; Cost Sharing as of June 1, 2020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92155" w:rsidRPr="006F4C5B" w:rsidRDefault="00892155" w:rsidP="00A440DF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4"/>
                  <w:enabled w:val="0"/>
                  <w:calcOnExit/>
                  <w:textInput>
                    <w:type w:val="calculated"/>
                    <w:default w:val="=Amount1+Amount2+Amount3+Amount4+Amount5+Amount6+Amount7+Amount8+Amount9"/>
                    <w:format w:val="$#,##0.00;($#,##0.00)"/>
                  </w:textInput>
                </w:ffData>
              </w:fldChar>
            </w:r>
            <w:bookmarkStart w:id="20" w:name="Total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=Amount1+Amount2+Amount3+Amount4+Amount5+Amount6+Amount7+Amount8+Amount9 </w:instrText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0"/>
          </w:p>
        </w:tc>
      </w:tr>
    </w:tbl>
    <w:p w:rsidR="00892155" w:rsidRDefault="00892155" w:rsidP="00892155">
      <w:pPr>
        <w:pStyle w:val="Default"/>
        <w:rPr>
          <w:rFonts w:cs="Times New Roman"/>
          <w:color w:val="auto"/>
          <w:sz w:val="22"/>
          <w:szCs w:val="22"/>
        </w:rPr>
      </w:pPr>
    </w:p>
    <w:p w:rsidR="00892155" w:rsidRDefault="00892155" w:rsidP="00892155">
      <w:pPr>
        <w:rPr>
          <w:bCs/>
          <w:i/>
          <w:szCs w:val="36"/>
        </w:rPr>
        <w:sectPr w:rsidR="00892155" w:rsidSect="00D02DBD"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>
        <w:rPr>
          <w:bCs/>
          <w:i/>
          <w:szCs w:val="36"/>
        </w:rPr>
        <w:t>Other Notes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892155" w:rsidTr="00A440DF">
        <w:tc>
          <w:tcPr>
            <w:tcW w:w="10615" w:type="dxa"/>
          </w:tcPr>
          <w:p w:rsidR="00892155" w:rsidRDefault="00892155" w:rsidP="00A440DF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892155" w:rsidRDefault="00892155" w:rsidP="00892155">
      <w:pPr>
        <w:rPr>
          <w:i/>
        </w:rPr>
      </w:pPr>
    </w:p>
    <w:p w:rsidR="00892155" w:rsidRDefault="00892155" w:rsidP="00892155">
      <w:pPr>
        <w:rPr>
          <w:i/>
        </w:rPr>
        <w:sectPr w:rsidR="00892155" w:rsidSect="00416961">
          <w:type w:val="continuous"/>
          <w:pgSz w:w="12240" w:h="15840"/>
          <w:pgMar w:top="864" w:right="864" w:bottom="864" w:left="864" w:header="720" w:footer="720" w:gutter="0"/>
          <w:cols w:space="720"/>
          <w:formProt w:val="0"/>
          <w:docGrid w:linePitch="360"/>
        </w:sectPr>
      </w:pPr>
      <w:r>
        <w:rPr>
          <w:i/>
        </w:rPr>
        <w:br w:type="page"/>
      </w:r>
    </w:p>
    <w:p w:rsidR="00892155" w:rsidRPr="003F71EA" w:rsidRDefault="00892155" w:rsidP="0089215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Narrative – Spend Down Plan</w:t>
      </w:r>
    </w:p>
    <w:p w:rsidR="00892155" w:rsidRDefault="00892155" w:rsidP="00892155">
      <w:pPr>
        <w:rPr>
          <w:rFonts w:cs="Times New Roman"/>
        </w:rPr>
      </w:pPr>
      <w:r>
        <w:rPr>
          <w:i/>
        </w:rPr>
        <w:t>Please enter your detailed plan</w:t>
      </w:r>
      <w:r w:rsidRPr="00BB4BB9">
        <w:rPr>
          <w:i/>
        </w:rPr>
        <w:t xml:space="preserve"> in the box provided below</w:t>
      </w:r>
      <w:r>
        <w:rPr>
          <w:i/>
        </w:rPr>
        <w:t xml:space="preserve"> (box will expand as you type)</w:t>
      </w:r>
      <w:r w:rsidRPr="00BB4BB9">
        <w:rPr>
          <w:i/>
        </w:rPr>
        <w:t xml:space="preserve">. </w:t>
      </w:r>
      <w:r>
        <w:rPr>
          <w:i/>
        </w:rPr>
        <w:t>Be sure to include itemized expenditures for each line item in your budget that will have unspent funds and a timeline for spending those funds.</w:t>
      </w:r>
    </w:p>
    <w:p w:rsidR="00892155" w:rsidRPr="002015AA" w:rsidRDefault="00892155" w:rsidP="00892155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cs="Times New Roman"/>
        </w:rPr>
      </w:pPr>
      <w:bookmarkStart w:id="21" w:name="_GoBack"/>
      <w:bookmarkEnd w:id="21"/>
    </w:p>
    <w:p w:rsidR="00832B36" w:rsidRDefault="00832B36"/>
    <w:sectPr w:rsidR="00832B36" w:rsidSect="00416961">
      <w:type w:val="continuous"/>
      <w:pgSz w:w="12240" w:h="15840"/>
      <w:pgMar w:top="864" w:right="864" w:bottom="864" w:left="86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7C" w:rsidRPr="004F11DE" w:rsidRDefault="00892155" w:rsidP="00FE707C">
    <w:pPr>
      <w:pStyle w:val="Footer"/>
      <w:jc w:val="center"/>
      <w:rPr>
        <w:sz w:val="20"/>
      </w:rPr>
    </w:pPr>
    <w:r>
      <w:rPr>
        <w:bCs/>
        <w:sz w:val="20"/>
        <w:szCs w:val="28"/>
      </w:rPr>
      <w:t xml:space="preserve">Regional Workforce </w:t>
    </w:r>
    <w:r>
      <w:rPr>
        <w:bCs/>
        <w:sz w:val="20"/>
        <w:szCs w:val="28"/>
      </w:rPr>
      <w:t>Continuation</w:t>
    </w:r>
    <w:r w:rsidRPr="00CB61A1">
      <w:rPr>
        <w:bCs/>
        <w:sz w:val="20"/>
        <w:szCs w:val="28"/>
      </w:rPr>
      <w:t xml:space="preserve"> </w:t>
    </w:r>
    <w:r>
      <w:rPr>
        <w:bCs/>
        <w:sz w:val="20"/>
        <w:szCs w:val="28"/>
      </w:rPr>
      <w:t xml:space="preserve">Spend Down Plan </w:t>
    </w:r>
    <w:r>
      <w:rPr>
        <w:bCs/>
        <w:sz w:val="20"/>
        <w:szCs w:val="28"/>
      </w:rPr>
      <w:br/>
    </w:r>
    <w:r>
      <w:rPr>
        <w:bCs/>
        <w:sz w:val="20"/>
        <w:szCs w:val="28"/>
      </w:rPr>
      <w:t xml:space="preserve">As of </w:t>
    </w:r>
    <w:r>
      <w:rPr>
        <w:bCs/>
        <w:sz w:val="20"/>
        <w:szCs w:val="28"/>
      </w:rPr>
      <w:t>June 1, 2020</w:t>
    </w:r>
  </w:p>
  <w:p w:rsidR="00743110" w:rsidRPr="004F11DE" w:rsidRDefault="00892155" w:rsidP="004F11DE">
    <w:pPr>
      <w:pStyle w:val="Footer"/>
      <w:jc w:val="center"/>
      <w:rPr>
        <w:sz w:val="20"/>
      </w:rPr>
    </w:pPr>
    <w:r w:rsidRPr="004F11DE">
      <w:rPr>
        <w:sz w:val="20"/>
      </w:rPr>
      <w:fldChar w:fldCharType="begin"/>
    </w:r>
    <w:r w:rsidRPr="004F11DE">
      <w:rPr>
        <w:sz w:val="20"/>
      </w:rPr>
      <w:instrText xml:space="preserve"> PAGE   \* MERGEFORMAT </w:instrText>
    </w:r>
    <w:r w:rsidRPr="004F11DE">
      <w:rPr>
        <w:sz w:val="20"/>
      </w:rPr>
      <w:fldChar w:fldCharType="separate"/>
    </w:r>
    <w:r>
      <w:rPr>
        <w:noProof/>
        <w:sz w:val="20"/>
      </w:rPr>
      <w:t>3</w:t>
    </w:r>
    <w:r w:rsidRPr="004F11DE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60" w:rsidRPr="00CC2E60" w:rsidRDefault="00892155">
    <w:pPr>
      <w:pStyle w:val="Footer"/>
      <w:jc w:val="center"/>
      <w:rPr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892155" w:rsidP="004F11DE">
    <w:pPr>
      <w:pStyle w:val="Header"/>
      <w:jc w:val="right"/>
    </w:pPr>
    <w:r>
      <w:fldChar w:fldCharType="begin"/>
    </w:r>
    <w:r>
      <w:instrText xml:space="preserve"> REF  Institution  \* MERGEFORMAT </w:instrText>
    </w:r>
    <w:r>
      <w:fldChar w:fldCharType="separate"/>
    </w:r>
    <w:r>
      <w:rPr>
        <w:noProof/>
      </w:rPr>
      <w:t xml:space="preserve">     </w:t>
    </w:r>
    <w:r>
      <w:rPr>
        <w:noProof/>
      </w:rPr>
      <w:fldChar w:fldCharType="end"/>
    </w:r>
  </w:p>
  <w:p w:rsidR="007C4995" w:rsidRPr="004F11DE" w:rsidRDefault="00892155" w:rsidP="007C4995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892155" w:rsidP="007C49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gj8sDZLVhmu+4kG+zX7iLEDMzmWUQQ6M7X98iirKTeiPQJoaft0tlfz+xOqWCq/MNaAIdDeqen6r5pHQegisA==" w:salt="cS52bWz3x1koNobzMU8s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55"/>
    <w:rsid w:val="00832B36"/>
    <w:rsid w:val="008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F296A-01E5-40FA-8362-41BD836F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55"/>
  </w:style>
  <w:style w:type="paragraph" w:customStyle="1" w:styleId="Default">
    <w:name w:val="Default"/>
    <w:rsid w:val="008921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55"/>
  </w:style>
  <w:style w:type="character" w:styleId="Hyperlink">
    <w:name w:val="Hyperlink"/>
    <w:basedOn w:val="DefaultParagraphFont"/>
    <w:uiPriority w:val="99"/>
    <w:unhideWhenUsed/>
    <w:rsid w:val="00892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ADHE.WorkforceGrant@adhe.ed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Sarah Cox</cp:lastModifiedBy>
  <cp:revision>1</cp:revision>
  <dcterms:created xsi:type="dcterms:W3CDTF">2020-05-05T16:07:00Z</dcterms:created>
  <dcterms:modified xsi:type="dcterms:W3CDTF">2020-05-05T16:09:00Z</dcterms:modified>
</cp:coreProperties>
</file>